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8FFE" w14:textId="494F47A6" w:rsidR="00D414D4" w:rsidRPr="007326BE" w:rsidRDefault="00D414D4" w:rsidP="00B90E4C">
      <w:pPr>
        <w:pStyle w:val="Corpodetexto"/>
        <w:jc w:val="center"/>
        <w:rPr>
          <w:rFonts w:ascii="Arial" w:hAnsi="Arial" w:cs="Arial"/>
          <w:b/>
          <w:bCs/>
          <w:sz w:val="20"/>
          <w:szCs w:val="20"/>
        </w:rPr>
      </w:pPr>
      <w:bookmarkStart w:id="0" w:name="_Hlk207792809"/>
      <w:r w:rsidRPr="007326BE">
        <w:rPr>
          <w:rFonts w:ascii="Arial" w:hAnsi="Arial" w:cs="Arial"/>
          <w:b/>
          <w:bCs/>
          <w:sz w:val="20"/>
          <w:szCs w:val="20"/>
        </w:rPr>
        <w:t>TERMO DE REFERÊNCIA</w:t>
      </w:r>
    </w:p>
    <w:p w14:paraId="38344C13" w14:textId="74106340" w:rsidR="00063457" w:rsidRPr="007326BE" w:rsidRDefault="00063457" w:rsidP="00063457">
      <w:pPr>
        <w:pStyle w:val="Ttulo02"/>
        <w:spacing w:line="240" w:lineRule="auto"/>
        <w:jc w:val="center"/>
        <w:rPr>
          <w:rFonts w:ascii="Arial" w:hAnsi="Arial" w:cs="Arial"/>
          <w:bCs w:val="0"/>
          <w:sz w:val="20"/>
        </w:rPr>
      </w:pPr>
      <w:r w:rsidRPr="007326BE">
        <w:rPr>
          <w:rFonts w:ascii="Arial" w:hAnsi="Arial" w:cs="Arial"/>
          <w:bCs w:val="0"/>
          <w:sz w:val="20"/>
        </w:rPr>
        <w:t>PROCESSO DE COMPRA/CONTRATAÇÃO</w:t>
      </w:r>
    </w:p>
    <w:p w14:paraId="495748F9" w14:textId="77777777" w:rsidR="00063457" w:rsidRPr="007326BE" w:rsidRDefault="00063457" w:rsidP="00063457">
      <w:pPr>
        <w:pStyle w:val="Corpodetexto"/>
        <w:spacing w:line="240" w:lineRule="auto"/>
        <w:rPr>
          <w:rFonts w:ascii="Arial" w:hAnsi="Arial" w:cs="Arial"/>
          <w:b/>
          <w:bCs/>
          <w:sz w:val="20"/>
          <w:szCs w:val="20"/>
          <w:lang w:val="pt-BR"/>
        </w:rPr>
      </w:pPr>
    </w:p>
    <w:p w14:paraId="2B17CC79" w14:textId="77777777" w:rsidR="00063457" w:rsidRPr="007326BE" w:rsidRDefault="00063457" w:rsidP="00063457">
      <w:pPr>
        <w:pStyle w:val="Corpodetexto"/>
        <w:rPr>
          <w:rFonts w:ascii="Arial" w:hAnsi="Arial" w:cs="Arial"/>
          <w:b/>
          <w:bCs/>
          <w:sz w:val="20"/>
          <w:szCs w:val="20"/>
        </w:rPr>
      </w:pPr>
      <w:r w:rsidRPr="007326BE">
        <w:rPr>
          <w:rFonts w:ascii="Arial" w:hAnsi="Arial" w:cs="Arial"/>
          <w:b/>
          <w:bCs/>
          <w:sz w:val="20"/>
          <w:szCs w:val="20"/>
        </w:rPr>
        <w:t>IDENTIFICAÇÃO DO ÓRGÃO DEMANDANTE</w:t>
      </w:r>
    </w:p>
    <w:p w14:paraId="4B0C15B3" w14:textId="77777777" w:rsidR="00063457" w:rsidRPr="007326BE" w:rsidRDefault="00063457" w:rsidP="00063457">
      <w:pPr>
        <w:pStyle w:val="Corpodetexto"/>
        <w:rPr>
          <w:rFonts w:ascii="Arial" w:hAnsi="Arial" w:cs="Arial"/>
          <w:sz w:val="20"/>
          <w:szCs w:val="20"/>
        </w:rPr>
      </w:pPr>
      <w:r w:rsidRPr="007326BE">
        <w:rPr>
          <w:rFonts w:ascii="Arial" w:hAnsi="Arial" w:cs="Arial"/>
          <w:sz w:val="20"/>
          <w:szCs w:val="20"/>
        </w:rPr>
        <w:t>Instituto de Previdência do Município de Rio Claro – IPRC</w:t>
      </w:r>
    </w:p>
    <w:p w14:paraId="29A94267" w14:textId="77777777" w:rsidR="00063457" w:rsidRPr="007326BE" w:rsidRDefault="00063457" w:rsidP="00063457">
      <w:pPr>
        <w:pStyle w:val="Corpodetexto"/>
        <w:rPr>
          <w:rFonts w:ascii="Arial" w:hAnsi="Arial" w:cs="Arial"/>
          <w:sz w:val="20"/>
          <w:szCs w:val="20"/>
        </w:rPr>
      </w:pPr>
      <w:r w:rsidRPr="007326BE">
        <w:rPr>
          <w:rFonts w:ascii="Arial" w:hAnsi="Arial" w:cs="Arial"/>
          <w:sz w:val="20"/>
          <w:szCs w:val="20"/>
        </w:rPr>
        <w:t>Endereço: Av. 42, nº 844, Bairro Alto do Santana, CEP 13504-180 – Rio Claro/SP</w:t>
      </w:r>
    </w:p>
    <w:p w14:paraId="5D65431B" w14:textId="77777777" w:rsidR="00063457" w:rsidRPr="007326BE" w:rsidRDefault="00063457" w:rsidP="00063457">
      <w:pPr>
        <w:pStyle w:val="Corpodetexto"/>
        <w:rPr>
          <w:rFonts w:ascii="Arial" w:hAnsi="Arial" w:cs="Arial"/>
          <w:sz w:val="20"/>
          <w:szCs w:val="20"/>
        </w:rPr>
      </w:pPr>
      <w:r w:rsidRPr="007326BE">
        <w:rPr>
          <w:rFonts w:ascii="Arial" w:hAnsi="Arial" w:cs="Arial"/>
          <w:sz w:val="20"/>
          <w:szCs w:val="20"/>
        </w:rPr>
        <w:t>Telefone: (19) 3522-1300 E-mail: instituto.previdenciarc@gmail.com</w:t>
      </w:r>
    </w:p>
    <w:p w14:paraId="10CC4CE9" w14:textId="77777777" w:rsidR="00063457" w:rsidRPr="007326BE" w:rsidRDefault="00063457" w:rsidP="00063457">
      <w:pPr>
        <w:pStyle w:val="Corpodetexto"/>
        <w:rPr>
          <w:rFonts w:ascii="Arial" w:hAnsi="Arial" w:cs="Arial"/>
          <w:sz w:val="20"/>
          <w:szCs w:val="20"/>
        </w:rPr>
      </w:pPr>
      <w:r w:rsidRPr="007326BE">
        <w:rPr>
          <w:rFonts w:ascii="Arial" w:hAnsi="Arial" w:cs="Arial"/>
          <w:sz w:val="20"/>
          <w:szCs w:val="20"/>
        </w:rPr>
        <w:t>Setor Responsável: Compras e licitação.</w:t>
      </w:r>
    </w:p>
    <w:p w14:paraId="75D04364" w14:textId="77777777" w:rsidR="00355008" w:rsidRPr="007326BE" w:rsidRDefault="00355008" w:rsidP="00B90E4C">
      <w:pPr>
        <w:rPr>
          <w:rFonts w:eastAsia="Arial" w:cs="Arial"/>
          <w:szCs w:val="20"/>
          <w:lang w:val="pt-PT"/>
        </w:rPr>
      </w:pPr>
    </w:p>
    <w:p w14:paraId="4101D08B" w14:textId="77777777" w:rsidR="00355008" w:rsidRPr="007326BE" w:rsidRDefault="00355008" w:rsidP="00B90E4C">
      <w:pPr>
        <w:pStyle w:val="Ttulo1"/>
        <w:jc w:val="both"/>
        <w:rPr>
          <w:rFonts w:ascii="Arial" w:hAnsi="Arial"/>
          <w:sz w:val="20"/>
          <w:szCs w:val="20"/>
        </w:rPr>
      </w:pPr>
      <w:r w:rsidRPr="007326BE">
        <w:rPr>
          <w:rFonts w:ascii="Arial" w:hAnsi="Arial"/>
          <w:sz w:val="20"/>
          <w:szCs w:val="20"/>
        </w:rPr>
        <w:t>1. OBJETO</w:t>
      </w:r>
    </w:p>
    <w:p w14:paraId="2B9888CF" w14:textId="2B0709D8" w:rsidR="006E3D71" w:rsidRPr="007326BE" w:rsidRDefault="00355008" w:rsidP="006E3D71">
      <w:pPr>
        <w:rPr>
          <w:rFonts w:cs="Arial"/>
          <w:szCs w:val="20"/>
        </w:rPr>
      </w:pPr>
      <w:r w:rsidRPr="007326BE">
        <w:rPr>
          <w:rFonts w:cs="Arial"/>
          <w:b/>
          <w:bCs/>
          <w:szCs w:val="20"/>
        </w:rPr>
        <w:t>1.1.</w:t>
      </w:r>
      <w:r w:rsidRPr="007326BE">
        <w:rPr>
          <w:rFonts w:cs="Arial"/>
          <w:szCs w:val="20"/>
        </w:rPr>
        <w:t xml:space="preserve"> </w:t>
      </w:r>
      <w:r w:rsidR="001A39E8" w:rsidRPr="007326BE">
        <w:rPr>
          <w:rFonts w:cs="Arial"/>
          <w:szCs w:val="20"/>
        </w:rPr>
        <w:t xml:space="preserve">Contratação de empresa </w:t>
      </w:r>
      <w:r w:rsidR="00867DEA" w:rsidRPr="007326BE">
        <w:rPr>
          <w:rFonts w:cs="Arial"/>
          <w:szCs w:val="20"/>
        </w:rPr>
        <w:t>especializada em recarga dos extintores</w:t>
      </w:r>
      <w:r w:rsidR="002425A8" w:rsidRPr="007326BE">
        <w:rPr>
          <w:rFonts w:cs="Arial"/>
          <w:szCs w:val="20"/>
        </w:rPr>
        <w:t>.</w:t>
      </w:r>
    </w:p>
    <w:p w14:paraId="1A712655" w14:textId="77777777" w:rsidR="006E3D71" w:rsidRPr="007326BE" w:rsidRDefault="006E3D71" w:rsidP="005A38B8">
      <w:pPr>
        <w:rPr>
          <w:rFonts w:cs="Arial"/>
          <w:szCs w:val="20"/>
        </w:rPr>
      </w:pPr>
    </w:p>
    <w:p w14:paraId="2DE923A8" w14:textId="65D09959" w:rsidR="006E3D71" w:rsidRPr="007326BE" w:rsidRDefault="00812618" w:rsidP="006E3D71">
      <w:pPr>
        <w:pStyle w:val="Ttulo1"/>
        <w:jc w:val="both"/>
        <w:rPr>
          <w:rFonts w:ascii="Arial" w:hAnsi="Arial"/>
          <w:sz w:val="20"/>
          <w:szCs w:val="20"/>
        </w:rPr>
      </w:pPr>
      <w:r w:rsidRPr="007326BE">
        <w:rPr>
          <w:rFonts w:ascii="Arial" w:hAnsi="Arial"/>
          <w:sz w:val="20"/>
          <w:szCs w:val="20"/>
        </w:rPr>
        <w:t xml:space="preserve">2. </w:t>
      </w:r>
      <w:r w:rsidR="006E3D71" w:rsidRPr="007326BE">
        <w:rPr>
          <w:rFonts w:ascii="Arial" w:hAnsi="Arial"/>
          <w:sz w:val="20"/>
          <w:szCs w:val="20"/>
        </w:rPr>
        <w:t>ESPECIFICAÇÃO DOS SERVIÇOS</w:t>
      </w:r>
    </w:p>
    <w:p w14:paraId="657DDD68" w14:textId="20B0C9CB" w:rsidR="006E3D71" w:rsidRPr="007326BE" w:rsidRDefault="006E3D71" w:rsidP="006E3D71">
      <w:pPr>
        <w:rPr>
          <w:rFonts w:cs="Arial"/>
          <w:szCs w:val="20"/>
        </w:rPr>
      </w:pPr>
      <w:r w:rsidRPr="007326BE">
        <w:rPr>
          <w:rFonts w:cs="Arial"/>
          <w:b/>
          <w:bCs/>
          <w:szCs w:val="20"/>
        </w:rPr>
        <w:t>2.1.</w:t>
      </w:r>
      <w:r w:rsidRPr="007326BE">
        <w:rPr>
          <w:rFonts w:cs="Arial"/>
          <w:szCs w:val="20"/>
        </w:rPr>
        <w:t xml:space="preserve"> </w:t>
      </w:r>
      <w:r w:rsidR="002425A8" w:rsidRPr="007326BE">
        <w:rPr>
          <w:rFonts w:cs="Arial"/>
          <w:szCs w:val="20"/>
        </w:rPr>
        <w:t>A recarga e manutenção dos extintores, justifica-se pela necessidade de atender às normas de segurança quanto à prevenção e combate de incêndios, visando garantir a proteção dos servidores e da comunidade.</w:t>
      </w:r>
    </w:p>
    <w:tbl>
      <w:tblPr>
        <w:tblW w:w="0" w:type="auto"/>
        <w:jc w:val="center"/>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31"/>
        <w:gridCol w:w="85"/>
        <w:gridCol w:w="4927"/>
        <w:gridCol w:w="2268"/>
      </w:tblGrid>
      <w:tr w:rsidR="00345DB0" w:rsidRPr="007326BE" w14:paraId="6150A3C1" w14:textId="77777777" w:rsidTr="00345DB0">
        <w:trPr>
          <w:tblCellSpacing w:w="15" w:type="dxa"/>
          <w:jc w:val="center"/>
        </w:trPr>
        <w:tc>
          <w:tcPr>
            <w:tcW w:w="1886" w:type="dxa"/>
            <w:tcBorders>
              <w:bottom w:val="single" w:sz="4" w:space="0" w:color="auto"/>
            </w:tcBorders>
          </w:tcPr>
          <w:p w14:paraId="031C5C61" w14:textId="157E2316" w:rsidR="00345DB0" w:rsidRPr="007326BE" w:rsidRDefault="00345DB0" w:rsidP="00345DB0">
            <w:pPr>
              <w:spacing w:line="240" w:lineRule="auto"/>
              <w:jc w:val="center"/>
              <w:rPr>
                <w:rFonts w:cs="Arial"/>
                <w:b/>
                <w:bCs/>
                <w:szCs w:val="20"/>
              </w:rPr>
            </w:pPr>
            <w:r w:rsidRPr="007326BE">
              <w:rPr>
                <w:rFonts w:cs="Arial"/>
                <w:b/>
                <w:bCs/>
                <w:szCs w:val="20"/>
              </w:rPr>
              <w:t>ITEM</w:t>
            </w:r>
          </w:p>
        </w:tc>
        <w:tc>
          <w:tcPr>
            <w:tcW w:w="55" w:type="dxa"/>
            <w:tcBorders>
              <w:bottom w:val="single" w:sz="4" w:space="0" w:color="auto"/>
              <w:right w:val="single" w:sz="2" w:space="0" w:color="auto"/>
            </w:tcBorders>
          </w:tcPr>
          <w:p w14:paraId="1C7D209A" w14:textId="0D975ECB" w:rsidR="00345DB0" w:rsidRPr="007326BE" w:rsidRDefault="00345DB0" w:rsidP="00345DB0">
            <w:pPr>
              <w:spacing w:line="240" w:lineRule="auto"/>
              <w:jc w:val="center"/>
              <w:rPr>
                <w:rFonts w:cs="Arial"/>
                <w:b/>
                <w:bCs/>
                <w:szCs w:val="20"/>
              </w:rPr>
            </w:pPr>
          </w:p>
        </w:tc>
        <w:tc>
          <w:tcPr>
            <w:tcW w:w="4897" w:type="dxa"/>
            <w:tcBorders>
              <w:bottom w:val="single" w:sz="4" w:space="0" w:color="auto"/>
            </w:tcBorders>
            <w:hideMark/>
          </w:tcPr>
          <w:p w14:paraId="5717BA53" w14:textId="5CD5E08C" w:rsidR="00345DB0" w:rsidRPr="007326BE" w:rsidRDefault="00345DB0" w:rsidP="00345DB0">
            <w:pPr>
              <w:spacing w:line="240" w:lineRule="auto"/>
              <w:jc w:val="center"/>
              <w:rPr>
                <w:rFonts w:cs="Arial"/>
                <w:b/>
                <w:bCs/>
                <w:szCs w:val="20"/>
              </w:rPr>
            </w:pPr>
            <w:r w:rsidRPr="007326BE">
              <w:rPr>
                <w:rFonts w:cs="Arial"/>
                <w:b/>
                <w:bCs/>
                <w:szCs w:val="20"/>
              </w:rPr>
              <w:t>DESCRIÇÃO DO SERVIÇO</w:t>
            </w:r>
          </w:p>
        </w:tc>
        <w:tc>
          <w:tcPr>
            <w:tcW w:w="2223" w:type="dxa"/>
            <w:tcBorders>
              <w:left w:val="single" w:sz="2" w:space="0" w:color="auto"/>
              <w:bottom w:val="single" w:sz="4" w:space="0" w:color="auto"/>
            </w:tcBorders>
            <w:vAlign w:val="center"/>
            <w:hideMark/>
          </w:tcPr>
          <w:p w14:paraId="4453E3A2" w14:textId="1E8F74AD" w:rsidR="00345DB0" w:rsidRPr="007326BE" w:rsidRDefault="00345DB0" w:rsidP="00345DB0">
            <w:pPr>
              <w:spacing w:line="240" w:lineRule="auto"/>
              <w:jc w:val="center"/>
              <w:rPr>
                <w:rFonts w:cs="Arial"/>
                <w:b/>
                <w:bCs/>
                <w:szCs w:val="20"/>
              </w:rPr>
            </w:pPr>
            <w:r w:rsidRPr="007326BE">
              <w:rPr>
                <w:rFonts w:cs="Arial"/>
                <w:b/>
                <w:bCs/>
                <w:szCs w:val="20"/>
              </w:rPr>
              <w:t>QUANTIDADES</w:t>
            </w:r>
          </w:p>
        </w:tc>
      </w:tr>
      <w:tr w:rsidR="00345DB0" w:rsidRPr="007326BE" w14:paraId="267C9DE5" w14:textId="77777777" w:rsidTr="00345DB0">
        <w:trPr>
          <w:tblCellSpacing w:w="15" w:type="dxa"/>
          <w:jc w:val="center"/>
        </w:trPr>
        <w:tc>
          <w:tcPr>
            <w:tcW w:w="1886" w:type="dxa"/>
            <w:tcBorders>
              <w:bottom w:val="single" w:sz="2" w:space="0" w:color="auto"/>
            </w:tcBorders>
          </w:tcPr>
          <w:p w14:paraId="297C0E6C" w14:textId="628436F5" w:rsidR="00345DB0" w:rsidRPr="007326BE" w:rsidRDefault="00345DB0" w:rsidP="00345DB0">
            <w:pPr>
              <w:spacing w:line="240" w:lineRule="auto"/>
              <w:jc w:val="center"/>
              <w:rPr>
                <w:rFonts w:cs="Arial"/>
                <w:szCs w:val="20"/>
              </w:rPr>
            </w:pPr>
            <w:r w:rsidRPr="007326BE">
              <w:rPr>
                <w:rFonts w:cs="Arial"/>
                <w:szCs w:val="20"/>
              </w:rPr>
              <w:t>01</w:t>
            </w:r>
          </w:p>
        </w:tc>
        <w:tc>
          <w:tcPr>
            <w:tcW w:w="55" w:type="dxa"/>
            <w:tcBorders>
              <w:bottom w:val="single" w:sz="2" w:space="0" w:color="auto"/>
              <w:right w:val="single" w:sz="2" w:space="0" w:color="auto"/>
            </w:tcBorders>
          </w:tcPr>
          <w:p w14:paraId="104CFAFB" w14:textId="30E70373" w:rsidR="00345DB0" w:rsidRPr="007326BE" w:rsidRDefault="00345DB0" w:rsidP="00345DB0">
            <w:pPr>
              <w:spacing w:line="240" w:lineRule="auto"/>
              <w:jc w:val="center"/>
              <w:rPr>
                <w:rFonts w:cs="Arial"/>
                <w:szCs w:val="20"/>
              </w:rPr>
            </w:pPr>
          </w:p>
        </w:tc>
        <w:tc>
          <w:tcPr>
            <w:tcW w:w="4897" w:type="dxa"/>
            <w:tcBorders>
              <w:bottom w:val="single" w:sz="2" w:space="0" w:color="auto"/>
            </w:tcBorders>
            <w:vAlign w:val="center"/>
          </w:tcPr>
          <w:p w14:paraId="0DB10D1E" w14:textId="3D3591C5" w:rsidR="00345DB0" w:rsidRPr="007326BE" w:rsidRDefault="00851DFD" w:rsidP="00345DB0">
            <w:pPr>
              <w:spacing w:line="240" w:lineRule="auto"/>
              <w:jc w:val="center"/>
              <w:rPr>
                <w:rFonts w:cs="Arial"/>
                <w:szCs w:val="20"/>
              </w:rPr>
            </w:pPr>
            <w:r w:rsidRPr="007326BE">
              <w:rPr>
                <w:rFonts w:cs="Arial"/>
                <w:szCs w:val="20"/>
              </w:rPr>
              <w:t>Recarga extintor PQS BC 04Kg</w:t>
            </w:r>
          </w:p>
        </w:tc>
        <w:tc>
          <w:tcPr>
            <w:tcW w:w="2223" w:type="dxa"/>
            <w:tcBorders>
              <w:left w:val="single" w:sz="2" w:space="0" w:color="auto"/>
              <w:bottom w:val="single" w:sz="2" w:space="0" w:color="auto"/>
            </w:tcBorders>
            <w:vAlign w:val="center"/>
          </w:tcPr>
          <w:p w14:paraId="5C50E561" w14:textId="0C2AF175" w:rsidR="00345DB0" w:rsidRPr="007326BE" w:rsidRDefault="00851DFD" w:rsidP="00345DB0">
            <w:pPr>
              <w:spacing w:line="240" w:lineRule="auto"/>
              <w:jc w:val="center"/>
              <w:rPr>
                <w:rFonts w:cs="Arial"/>
                <w:szCs w:val="20"/>
              </w:rPr>
            </w:pPr>
            <w:r w:rsidRPr="007326BE">
              <w:rPr>
                <w:rFonts w:cs="Arial"/>
                <w:szCs w:val="20"/>
              </w:rPr>
              <w:t>01</w:t>
            </w:r>
            <w:r w:rsidR="00345DB0" w:rsidRPr="007326BE">
              <w:rPr>
                <w:rFonts w:cs="Arial"/>
                <w:szCs w:val="20"/>
              </w:rPr>
              <w:t xml:space="preserve"> </w:t>
            </w:r>
          </w:p>
        </w:tc>
      </w:tr>
      <w:tr w:rsidR="00345DB0" w:rsidRPr="007326BE" w14:paraId="1923EADB" w14:textId="77777777" w:rsidTr="00345DB0">
        <w:trPr>
          <w:tblCellSpacing w:w="15" w:type="dxa"/>
          <w:jc w:val="center"/>
        </w:trPr>
        <w:tc>
          <w:tcPr>
            <w:tcW w:w="1886" w:type="dxa"/>
          </w:tcPr>
          <w:p w14:paraId="5C4D88FD" w14:textId="7EDEC673" w:rsidR="00345DB0" w:rsidRPr="007326BE" w:rsidRDefault="00345DB0" w:rsidP="00345DB0">
            <w:pPr>
              <w:spacing w:line="240" w:lineRule="auto"/>
              <w:jc w:val="center"/>
              <w:rPr>
                <w:rFonts w:cs="Arial"/>
                <w:szCs w:val="20"/>
              </w:rPr>
            </w:pPr>
            <w:r w:rsidRPr="007326BE">
              <w:rPr>
                <w:rFonts w:cs="Arial"/>
                <w:szCs w:val="20"/>
              </w:rPr>
              <w:t>02</w:t>
            </w:r>
          </w:p>
        </w:tc>
        <w:tc>
          <w:tcPr>
            <w:tcW w:w="55" w:type="dxa"/>
            <w:tcBorders>
              <w:right w:val="single" w:sz="2" w:space="0" w:color="auto"/>
            </w:tcBorders>
          </w:tcPr>
          <w:p w14:paraId="5B46FBCA" w14:textId="17420F31" w:rsidR="00345DB0" w:rsidRPr="007326BE" w:rsidRDefault="00345DB0" w:rsidP="00345DB0">
            <w:pPr>
              <w:spacing w:line="240" w:lineRule="auto"/>
              <w:jc w:val="center"/>
              <w:rPr>
                <w:rFonts w:cs="Arial"/>
                <w:szCs w:val="20"/>
              </w:rPr>
            </w:pPr>
          </w:p>
        </w:tc>
        <w:tc>
          <w:tcPr>
            <w:tcW w:w="4897" w:type="dxa"/>
            <w:vAlign w:val="center"/>
            <w:hideMark/>
          </w:tcPr>
          <w:p w14:paraId="6DA6FE26" w14:textId="77FFBF30" w:rsidR="00345DB0" w:rsidRPr="007326BE" w:rsidRDefault="00BB5A46" w:rsidP="00345DB0">
            <w:pPr>
              <w:spacing w:line="240" w:lineRule="auto"/>
              <w:jc w:val="center"/>
              <w:rPr>
                <w:rFonts w:cs="Arial"/>
                <w:szCs w:val="20"/>
              </w:rPr>
            </w:pPr>
            <w:r w:rsidRPr="007326BE">
              <w:rPr>
                <w:rFonts w:cs="Arial"/>
                <w:szCs w:val="20"/>
              </w:rPr>
              <w:t>Recarga extintor AP10 Litros</w:t>
            </w:r>
          </w:p>
        </w:tc>
        <w:tc>
          <w:tcPr>
            <w:tcW w:w="2223" w:type="dxa"/>
            <w:tcBorders>
              <w:left w:val="single" w:sz="2" w:space="0" w:color="auto"/>
            </w:tcBorders>
            <w:vAlign w:val="center"/>
            <w:hideMark/>
          </w:tcPr>
          <w:p w14:paraId="3A70EC3E" w14:textId="295685A8" w:rsidR="00345DB0" w:rsidRPr="007326BE" w:rsidRDefault="00345DB0" w:rsidP="00345DB0">
            <w:pPr>
              <w:spacing w:line="240" w:lineRule="auto"/>
              <w:jc w:val="center"/>
              <w:rPr>
                <w:rFonts w:cs="Arial"/>
                <w:szCs w:val="20"/>
              </w:rPr>
            </w:pPr>
            <w:r w:rsidRPr="007326BE">
              <w:rPr>
                <w:rFonts w:cs="Arial"/>
                <w:szCs w:val="20"/>
              </w:rPr>
              <w:t xml:space="preserve">01 </w:t>
            </w:r>
          </w:p>
        </w:tc>
      </w:tr>
    </w:tbl>
    <w:p w14:paraId="44F67D9E" w14:textId="649EEBD0" w:rsidR="00355008" w:rsidRPr="007326BE" w:rsidRDefault="00355008" w:rsidP="00B90E4C">
      <w:pPr>
        <w:rPr>
          <w:rFonts w:cs="Arial"/>
          <w:szCs w:val="20"/>
        </w:rPr>
      </w:pPr>
    </w:p>
    <w:p w14:paraId="3F3DE393" w14:textId="2F8A4DA6" w:rsidR="00355008" w:rsidRPr="007326BE" w:rsidRDefault="00345DB0" w:rsidP="00B90E4C">
      <w:pPr>
        <w:pStyle w:val="Ttulo1"/>
        <w:jc w:val="both"/>
        <w:rPr>
          <w:rFonts w:ascii="Arial" w:hAnsi="Arial"/>
          <w:sz w:val="20"/>
          <w:szCs w:val="20"/>
        </w:rPr>
      </w:pPr>
      <w:r w:rsidRPr="007326BE">
        <w:rPr>
          <w:rFonts w:ascii="Arial" w:hAnsi="Arial"/>
          <w:sz w:val="20"/>
          <w:szCs w:val="20"/>
        </w:rPr>
        <w:t>3</w:t>
      </w:r>
      <w:r w:rsidR="00355008" w:rsidRPr="007326BE">
        <w:rPr>
          <w:rFonts w:ascii="Arial" w:hAnsi="Arial"/>
          <w:sz w:val="20"/>
          <w:szCs w:val="20"/>
        </w:rPr>
        <w:t>. PRINCIPAIS REQUISITOS OBRIGACIONAIS</w:t>
      </w:r>
    </w:p>
    <w:p w14:paraId="44505BB0" w14:textId="6E5D3774" w:rsidR="00355008" w:rsidRPr="007326BE" w:rsidRDefault="00345DB0" w:rsidP="00B90E4C">
      <w:pPr>
        <w:rPr>
          <w:rFonts w:cs="Arial"/>
          <w:szCs w:val="20"/>
        </w:rPr>
      </w:pPr>
      <w:r w:rsidRPr="007326BE">
        <w:rPr>
          <w:rFonts w:cs="Arial"/>
          <w:b/>
          <w:bCs/>
          <w:szCs w:val="20"/>
        </w:rPr>
        <w:t>3</w:t>
      </w:r>
      <w:r w:rsidR="00355008" w:rsidRPr="007326BE">
        <w:rPr>
          <w:rFonts w:cs="Arial"/>
          <w:b/>
          <w:bCs/>
          <w:szCs w:val="20"/>
        </w:rPr>
        <w:t>.1.</w:t>
      </w:r>
      <w:r w:rsidR="00355008" w:rsidRPr="007326BE">
        <w:rPr>
          <w:rFonts w:cs="Arial"/>
          <w:szCs w:val="20"/>
        </w:rPr>
        <w:t xml:space="preserve">  A empresa contratada deverá atender aos critérios exigidos nas legislações pertinentes ao objeto, a fim de garantir a qualidade, segurança e eficiência dos serviços prestados.</w:t>
      </w:r>
    </w:p>
    <w:p w14:paraId="59DA4E3F" w14:textId="15D56264" w:rsidR="00355008" w:rsidRPr="007326BE" w:rsidRDefault="00345DB0" w:rsidP="00B90E4C">
      <w:pPr>
        <w:rPr>
          <w:rFonts w:cs="Arial"/>
          <w:szCs w:val="20"/>
        </w:rPr>
      </w:pPr>
      <w:r w:rsidRPr="007326BE">
        <w:rPr>
          <w:rFonts w:cs="Arial"/>
          <w:b/>
          <w:bCs/>
          <w:szCs w:val="20"/>
        </w:rPr>
        <w:t>3</w:t>
      </w:r>
      <w:r w:rsidR="00355008" w:rsidRPr="007326BE">
        <w:rPr>
          <w:rFonts w:cs="Arial"/>
          <w:b/>
          <w:bCs/>
          <w:szCs w:val="20"/>
        </w:rPr>
        <w:t>.2.</w:t>
      </w:r>
      <w:r w:rsidR="00355008" w:rsidRPr="007326BE">
        <w:rPr>
          <w:rFonts w:cs="Arial"/>
          <w:szCs w:val="20"/>
        </w:rPr>
        <w:t xml:space="preserve">  Assumir a responsabilidade por todas as providências e obrigações estabelecidas nas legislações pertinentes ao objeto da contratação.</w:t>
      </w:r>
    </w:p>
    <w:p w14:paraId="26F8A287" w14:textId="5C6E71A0" w:rsidR="00355008" w:rsidRPr="007326BE" w:rsidRDefault="00345DB0" w:rsidP="00B90E4C">
      <w:pPr>
        <w:rPr>
          <w:rFonts w:cs="Arial"/>
          <w:szCs w:val="20"/>
        </w:rPr>
      </w:pPr>
      <w:r w:rsidRPr="007326BE">
        <w:rPr>
          <w:rFonts w:cs="Arial"/>
          <w:b/>
          <w:bCs/>
          <w:szCs w:val="20"/>
        </w:rPr>
        <w:t>3</w:t>
      </w:r>
      <w:r w:rsidR="00355008" w:rsidRPr="007326BE">
        <w:rPr>
          <w:rFonts w:cs="Arial"/>
          <w:b/>
          <w:bCs/>
          <w:szCs w:val="20"/>
        </w:rPr>
        <w:t>.3.</w:t>
      </w:r>
      <w:r w:rsidR="00355008" w:rsidRPr="007326BE">
        <w:rPr>
          <w:rFonts w:cs="Arial"/>
          <w:szCs w:val="20"/>
        </w:rPr>
        <w:t xml:space="preserve">  Responder por todos os ônus referentes à prestação dos serviços, tais como deslocamento, ferramentas, produtos de limpeza, peças necessárias à </w:t>
      </w:r>
      <w:r w:rsidR="001A39E8" w:rsidRPr="007326BE">
        <w:rPr>
          <w:rFonts w:cs="Arial"/>
          <w:szCs w:val="20"/>
        </w:rPr>
        <w:t>revisão preventiva</w:t>
      </w:r>
      <w:r w:rsidR="00355008" w:rsidRPr="007326BE">
        <w:rPr>
          <w:rFonts w:cs="Arial"/>
          <w:szCs w:val="20"/>
        </w:rPr>
        <w:t xml:space="preserve"> e impostos.</w:t>
      </w:r>
    </w:p>
    <w:p w14:paraId="2B7FCE24" w14:textId="5E6F02B4" w:rsidR="00355008" w:rsidRPr="007326BE" w:rsidRDefault="00345DB0" w:rsidP="00B90E4C">
      <w:pPr>
        <w:rPr>
          <w:rFonts w:cs="Arial"/>
          <w:szCs w:val="20"/>
        </w:rPr>
      </w:pPr>
      <w:r w:rsidRPr="007326BE">
        <w:rPr>
          <w:rFonts w:cs="Arial"/>
          <w:b/>
          <w:bCs/>
          <w:szCs w:val="20"/>
        </w:rPr>
        <w:t>3</w:t>
      </w:r>
      <w:r w:rsidR="00355008" w:rsidRPr="007326BE">
        <w:rPr>
          <w:rFonts w:cs="Arial"/>
          <w:b/>
          <w:bCs/>
          <w:szCs w:val="20"/>
        </w:rPr>
        <w:t>.4.</w:t>
      </w:r>
      <w:r w:rsidR="00355008" w:rsidRPr="007326BE">
        <w:rPr>
          <w:rFonts w:cs="Arial"/>
          <w:szCs w:val="20"/>
        </w:rPr>
        <w:t xml:space="preserve">  Não será admitida a subcontratação do objeto contratual.</w:t>
      </w:r>
    </w:p>
    <w:p w14:paraId="6113FE4A" w14:textId="7E8F67E8" w:rsidR="00355008" w:rsidRPr="007326BE" w:rsidRDefault="00345DB0" w:rsidP="00B90E4C">
      <w:pPr>
        <w:rPr>
          <w:rFonts w:cs="Arial"/>
          <w:szCs w:val="20"/>
        </w:rPr>
      </w:pPr>
      <w:r w:rsidRPr="007326BE">
        <w:rPr>
          <w:rFonts w:cs="Arial"/>
          <w:b/>
          <w:bCs/>
          <w:szCs w:val="20"/>
        </w:rPr>
        <w:t>3</w:t>
      </w:r>
      <w:r w:rsidR="00355008" w:rsidRPr="007326BE">
        <w:rPr>
          <w:rFonts w:cs="Arial"/>
          <w:b/>
          <w:bCs/>
          <w:szCs w:val="20"/>
        </w:rPr>
        <w:t>.5.</w:t>
      </w:r>
      <w:r w:rsidR="00355008" w:rsidRPr="007326BE">
        <w:rPr>
          <w:rFonts w:cs="Arial"/>
          <w:szCs w:val="20"/>
        </w:rPr>
        <w:t xml:space="preserve">  Trata-se de contratação de baixa complexidade, e o pagamento é condicionado à efetiva execução dos serviços.</w:t>
      </w:r>
    </w:p>
    <w:p w14:paraId="570F3419" w14:textId="272F1113" w:rsidR="00355008" w:rsidRPr="007326BE" w:rsidRDefault="00345DB0" w:rsidP="00B90E4C">
      <w:pPr>
        <w:rPr>
          <w:rFonts w:cs="Arial"/>
          <w:szCs w:val="20"/>
        </w:rPr>
      </w:pPr>
      <w:r w:rsidRPr="007326BE">
        <w:rPr>
          <w:rFonts w:cs="Arial"/>
          <w:b/>
          <w:bCs/>
          <w:szCs w:val="20"/>
        </w:rPr>
        <w:t>3</w:t>
      </w:r>
      <w:r w:rsidR="00355008" w:rsidRPr="007326BE">
        <w:rPr>
          <w:rFonts w:cs="Arial"/>
          <w:b/>
          <w:bCs/>
          <w:szCs w:val="20"/>
        </w:rPr>
        <w:t>.6.</w:t>
      </w:r>
      <w:r w:rsidR="00355008" w:rsidRPr="007326BE">
        <w:rPr>
          <w:rFonts w:cs="Arial"/>
          <w:szCs w:val="20"/>
        </w:rPr>
        <w:t xml:space="preserve">  Os técnicos responsáveis pela execução dos serviços deverão possuir habilitação técnica compatível com a atividade de refrigeração e climatização.</w:t>
      </w:r>
    </w:p>
    <w:p w14:paraId="590377EE" w14:textId="77777777" w:rsidR="001A39E8" w:rsidRPr="007326BE" w:rsidRDefault="001A39E8" w:rsidP="00B90E4C">
      <w:pPr>
        <w:rPr>
          <w:rFonts w:cs="Arial"/>
          <w:szCs w:val="20"/>
        </w:rPr>
      </w:pPr>
    </w:p>
    <w:p w14:paraId="7D4E8D67" w14:textId="73F30E69" w:rsidR="00355008" w:rsidRPr="007326BE" w:rsidRDefault="00345DB0" w:rsidP="00B90E4C">
      <w:pPr>
        <w:pStyle w:val="Ttulo1"/>
        <w:jc w:val="both"/>
        <w:rPr>
          <w:rFonts w:ascii="Arial" w:hAnsi="Arial"/>
          <w:sz w:val="20"/>
          <w:szCs w:val="20"/>
        </w:rPr>
      </w:pPr>
      <w:r w:rsidRPr="007326BE">
        <w:rPr>
          <w:rFonts w:ascii="Arial" w:hAnsi="Arial"/>
          <w:sz w:val="20"/>
          <w:szCs w:val="20"/>
        </w:rPr>
        <w:t>4</w:t>
      </w:r>
      <w:r w:rsidR="00355008" w:rsidRPr="007326BE">
        <w:rPr>
          <w:rFonts w:ascii="Arial" w:hAnsi="Arial"/>
          <w:sz w:val="20"/>
          <w:szCs w:val="20"/>
        </w:rPr>
        <w:t>. DAS CONDIÇÕES GERAIS DA EXECUÇÃO DO OBJETO</w:t>
      </w:r>
    </w:p>
    <w:p w14:paraId="49939EF4" w14:textId="0B81E2F8" w:rsidR="00355008" w:rsidRPr="007326BE" w:rsidRDefault="00345DB0" w:rsidP="00B90E4C">
      <w:pPr>
        <w:rPr>
          <w:rFonts w:cs="Arial"/>
          <w:szCs w:val="20"/>
        </w:rPr>
      </w:pPr>
      <w:r w:rsidRPr="007326BE">
        <w:rPr>
          <w:rFonts w:cs="Arial"/>
          <w:b/>
          <w:bCs/>
          <w:szCs w:val="20"/>
        </w:rPr>
        <w:t>4</w:t>
      </w:r>
      <w:r w:rsidR="00355008" w:rsidRPr="007326BE">
        <w:rPr>
          <w:rFonts w:cs="Arial"/>
          <w:b/>
          <w:bCs/>
          <w:szCs w:val="20"/>
        </w:rPr>
        <w:t>.1.</w:t>
      </w:r>
      <w:r w:rsidR="00355008" w:rsidRPr="007326BE">
        <w:rPr>
          <w:rFonts w:cs="Arial"/>
          <w:szCs w:val="20"/>
        </w:rPr>
        <w:t xml:space="preserve">  Prestação de serviços de </w:t>
      </w:r>
      <w:r w:rsidR="00EB7D37" w:rsidRPr="007326BE">
        <w:rPr>
          <w:rFonts w:cs="Arial"/>
          <w:szCs w:val="20"/>
        </w:rPr>
        <w:t xml:space="preserve">recarga dos extintores das </w:t>
      </w:r>
      <w:r w:rsidR="00355008" w:rsidRPr="007326BE">
        <w:rPr>
          <w:rFonts w:cs="Arial"/>
          <w:szCs w:val="20"/>
        </w:rPr>
        <w:t xml:space="preserve"> dependências do </w:t>
      </w:r>
      <w:r w:rsidR="00C206F6" w:rsidRPr="007326BE">
        <w:rPr>
          <w:rFonts w:cs="Arial"/>
          <w:szCs w:val="20"/>
        </w:rPr>
        <w:t>Instituto de Previdência de Rio Claro</w:t>
      </w:r>
      <w:r w:rsidR="00355008" w:rsidRPr="007326BE">
        <w:rPr>
          <w:rFonts w:cs="Arial"/>
          <w:szCs w:val="20"/>
        </w:rPr>
        <w:t xml:space="preserve">, conforme condições e exigências estabelecidas neste </w:t>
      </w:r>
      <w:r w:rsidR="00C206F6" w:rsidRPr="007326BE">
        <w:rPr>
          <w:rFonts w:cs="Arial"/>
          <w:szCs w:val="20"/>
        </w:rPr>
        <w:t>documento.</w:t>
      </w:r>
    </w:p>
    <w:p w14:paraId="766CB88E" w14:textId="6DC604E8" w:rsidR="00355008" w:rsidRPr="007326BE" w:rsidRDefault="00345DB0" w:rsidP="00B90E4C">
      <w:pPr>
        <w:rPr>
          <w:rFonts w:cs="Arial"/>
          <w:szCs w:val="20"/>
        </w:rPr>
      </w:pPr>
      <w:r w:rsidRPr="007326BE">
        <w:rPr>
          <w:rFonts w:cs="Arial"/>
          <w:b/>
          <w:bCs/>
          <w:szCs w:val="20"/>
        </w:rPr>
        <w:t>4</w:t>
      </w:r>
      <w:r w:rsidR="00355008" w:rsidRPr="007326BE">
        <w:rPr>
          <w:rFonts w:cs="Arial"/>
          <w:b/>
          <w:bCs/>
          <w:szCs w:val="20"/>
        </w:rPr>
        <w:t>.2.</w:t>
      </w:r>
      <w:r w:rsidR="00355008" w:rsidRPr="007326BE">
        <w:rPr>
          <w:rFonts w:cs="Arial"/>
          <w:szCs w:val="20"/>
        </w:rPr>
        <w:t xml:space="preserve"> O custo estimado total da contratação</w:t>
      </w:r>
      <w:r w:rsidR="005B3F9E" w:rsidRPr="007326BE">
        <w:rPr>
          <w:rFonts w:cs="Arial"/>
          <w:szCs w:val="20"/>
        </w:rPr>
        <w:t xml:space="preserve"> de R$ </w:t>
      </w:r>
      <w:r w:rsidR="00DE114C" w:rsidRPr="007326BE">
        <w:rPr>
          <w:rFonts w:cs="Arial"/>
          <w:szCs w:val="20"/>
        </w:rPr>
        <w:t>132,50 ( cento e trinta e dois reais e cinquenta centavos)</w:t>
      </w:r>
      <w:r w:rsidR="00355008" w:rsidRPr="007326BE">
        <w:rPr>
          <w:rFonts w:cs="Arial"/>
          <w:szCs w:val="20"/>
        </w:rPr>
        <w:t xml:space="preserve"> </w:t>
      </w:r>
      <w:r w:rsidR="00CA3380" w:rsidRPr="007326BE">
        <w:rPr>
          <w:rFonts w:cs="Arial"/>
          <w:szCs w:val="20"/>
        </w:rPr>
        <w:t>foi</w:t>
      </w:r>
      <w:r w:rsidR="00355008" w:rsidRPr="007326BE">
        <w:rPr>
          <w:rFonts w:cs="Arial"/>
          <w:szCs w:val="20"/>
        </w:rPr>
        <w:t xml:space="preserve"> obtido a partir de pesquisa de preços de mercado</w:t>
      </w:r>
      <w:r w:rsidR="00CA3380" w:rsidRPr="007326BE">
        <w:rPr>
          <w:rFonts w:cs="Arial"/>
          <w:szCs w:val="20"/>
        </w:rPr>
        <w:t xml:space="preserve"> </w:t>
      </w:r>
    </w:p>
    <w:p w14:paraId="27DE0A01" w14:textId="77777777" w:rsidR="001A39E8" w:rsidRPr="007326BE" w:rsidRDefault="001A39E8" w:rsidP="00B90E4C">
      <w:pPr>
        <w:rPr>
          <w:rFonts w:cs="Arial"/>
          <w:szCs w:val="20"/>
        </w:rPr>
      </w:pPr>
    </w:p>
    <w:p w14:paraId="43F12855" w14:textId="4CD64472" w:rsidR="00355008" w:rsidRPr="007326BE" w:rsidRDefault="00345DB0" w:rsidP="00B90E4C">
      <w:pPr>
        <w:pStyle w:val="Ttulo1"/>
        <w:jc w:val="both"/>
        <w:rPr>
          <w:rFonts w:ascii="Arial" w:hAnsi="Arial"/>
          <w:sz w:val="20"/>
          <w:szCs w:val="20"/>
        </w:rPr>
      </w:pPr>
      <w:r w:rsidRPr="007326BE">
        <w:rPr>
          <w:rFonts w:ascii="Arial" w:hAnsi="Arial"/>
          <w:sz w:val="20"/>
          <w:szCs w:val="20"/>
        </w:rPr>
        <w:t>5</w:t>
      </w:r>
      <w:r w:rsidR="00355008" w:rsidRPr="007326BE">
        <w:rPr>
          <w:rFonts w:ascii="Arial" w:hAnsi="Arial"/>
          <w:sz w:val="20"/>
          <w:szCs w:val="20"/>
        </w:rPr>
        <w:t>. FUNDAMENTAÇÃO E DESCRIÇÃO DA NECESSIDADE DA CONTRATAÇÃO</w:t>
      </w:r>
    </w:p>
    <w:p w14:paraId="15A50B64" w14:textId="28CE300B" w:rsidR="00355008" w:rsidRPr="007326BE" w:rsidRDefault="00345DB0" w:rsidP="00B90E4C">
      <w:pPr>
        <w:rPr>
          <w:rFonts w:cs="Arial"/>
          <w:szCs w:val="20"/>
        </w:rPr>
      </w:pPr>
      <w:r w:rsidRPr="007326BE">
        <w:rPr>
          <w:rFonts w:cs="Arial"/>
          <w:b/>
          <w:bCs/>
          <w:szCs w:val="20"/>
        </w:rPr>
        <w:t>5</w:t>
      </w:r>
      <w:r w:rsidR="00355008" w:rsidRPr="007326BE">
        <w:rPr>
          <w:rFonts w:cs="Arial"/>
          <w:b/>
          <w:bCs/>
          <w:szCs w:val="20"/>
        </w:rPr>
        <w:t>.1.</w:t>
      </w:r>
      <w:r w:rsidR="00355008" w:rsidRPr="007326BE">
        <w:rPr>
          <w:rFonts w:cs="Arial"/>
          <w:szCs w:val="20"/>
        </w:rPr>
        <w:t xml:space="preserve">  A presente contratação direta tem amparo no </w:t>
      </w:r>
      <w:r w:rsidR="00355008" w:rsidRPr="007326BE">
        <w:rPr>
          <w:rFonts w:cs="Arial"/>
          <w:b/>
          <w:bCs/>
          <w:szCs w:val="20"/>
        </w:rPr>
        <w:t>art. 75, inciso II, da Lei Federal nº 14.133/2021</w:t>
      </w:r>
      <w:r w:rsidR="00355008" w:rsidRPr="007326BE">
        <w:rPr>
          <w:rFonts w:cs="Arial"/>
          <w:szCs w:val="20"/>
        </w:rPr>
        <w:t xml:space="preserve">, que autoriza a </w:t>
      </w:r>
      <w:r w:rsidR="00355008" w:rsidRPr="007326BE">
        <w:rPr>
          <w:rFonts w:cs="Arial"/>
          <w:b/>
          <w:bCs/>
          <w:szCs w:val="20"/>
        </w:rPr>
        <w:t>dispensa de licitação</w:t>
      </w:r>
      <w:r w:rsidR="00355008" w:rsidRPr="007326BE">
        <w:rPr>
          <w:rFonts w:cs="Arial"/>
          <w:szCs w:val="20"/>
        </w:rPr>
        <w:t xml:space="preserve"> para a aquisição de </w:t>
      </w:r>
      <w:r w:rsidR="00355008" w:rsidRPr="007326BE">
        <w:rPr>
          <w:rFonts w:cs="Arial"/>
          <w:b/>
          <w:bCs/>
          <w:szCs w:val="20"/>
        </w:rPr>
        <w:t>bens e serviços comuns</w:t>
      </w:r>
      <w:r w:rsidR="00355008" w:rsidRPr="007326BE">
        <w:rPr>
          <w:rFonts w:cs="Arial"/>
          <w:szCs w:val="20"/>
        </w:rPr>
        <w:t xml:space="preserve">, desde que o valor estimado da contratação esteja </w:t>
      </w:r>
      <w:r w:rsidR="00355008" w:rsidRPr="007326BE">
        <w:rPr>
          <w:rFonts w:cs="Arial"/>
          <w:b/>
          <w:bCs/>
          <w:szCs w:val="20"/>
        </w:rPr>
        <w:t>dentro do limite legal vigente</w:t>
      </w:r>
      <w:r w:rsidR="00355008" w:rsidRPr="007326BE">
        <w:rPr>
          <w:rFonts w:cs="Arial"/>
          <w:szCs w:val="20"/>
        </w:rPr>
        <w:t xml:space="preserve"> e devidamente justificado pela Administração.</w:t>
      </w:r>
    </w:p>
    <w:p w14:paraId="77B2ABE1" w14:textId="26D016BF" w:rsidR="00355008" w:rsidRPr="007326BE" w:rsidRDefault="00345DB0" w:rsidP="00B90E4C">
      <w:pPr>
        <w:rPr>
          <w:rFonts w:cs="Arial"/>
          <w:szCs w:val="20"/>
        </w:rPr>
      </w:pPr>
      <w:r w:rsidRPr="007326BE">
        <w:rPr>
          <w:rFonts w:cs="Arial"/>
          <w:b/>
          <w:bCs/>
          <w:szCs w:val="20"/>
        </w:rPr>
        <w:t>5</w:t>
      </w:r>
      <w:r w:rsidR="00355008" w:rsidRPr="007326BE">
        <w:rPr>
          <w:rFonts w:cs="Arial"/>
          <w:b/>
          <w:bCs/>
          <w:szCs w:val="20"/>
        </w:rPr>
        <w:t>.2.</w:t>
      </w:r>
      <w:r w:rsidR="00355008" w:rsidRPr="007326BE">
        <w:rPr>
          <w:rFonts w:cs="Arial"/>
          <w:szCs w:val="20"/>
        </w:rPr>
        <w:t xml:space="preserve">  A </w:t>
      </w:r>
      <w:r w:rsidR="00355008" w:rsidRPr="007326BE">
        <w:rPr>
          <w:rFonts w:cs="Arial"/>
          <w:b/>
          <w:bCs/>
          <w:szCs w:val="20"/>
        </w:rPr>
        <w:t>contratação d</w:t>
      </w:r>
      <w:r w:rsidR="001A39E8" w:rsidRPr="007326BE">
        <w:rPr>
          <w:rFonts w:cs="Arial"/>
          <w:b/>
          <w:bCs/>
          <w:szCs w:val="20"/>
        </w:rPr>
        <w:t>os</w:t>
      </w:r>
      <w:r w:rsidR="00355008" w:rsidRPr="007326BE">
        <w:rPr>
          <w:rFonts w:cs="Arial"/>
          <w:b/>
          <w:bCs/>
          <w:szCs w:val="20"/>
        </w:rPr>
        <w:t xml:space="preserve"> serviços </w:t>
      </w:r>
      <w:r w:rsidR="00355008" w:rsidRPr="007326BE">
        <w:rPr>
          <w:rFonts w:cs="Arial"/>
          <w:szCs w:val="20"/>
        </w:rPr>
        <w:t xml:space="preserve">enquadra-se como </w:t>
      </w:r>
      <w:r w:rsidR="00355008" w:rsidRPr="007326BE">
        <w:rPr>
          <w:rFonts w:cs="Arial"/>
          <w:b/>
          <w:bCs/>
          <w:szCs w:val="20"/>
        </w:rPr>
        <w:t>serviço comum</w:t>
      </w:r>
      <w:r w:rsidR="00355008" w:rsidRPr="007326BE">
        <w:rPr>
          <w:rFonts w:cs="Arial"/>
          <w:szCs w:val="20"/>
        </w:rPr>
        <w:t>, pois possui características padronizadas, amplamente disponíveis no mercado, com especificações usuais e objetivas, sendo possível a comparação direta de preços entre fornecedores.</w:t>
      </w:r>
    </w:p>
    <w:p w14:paraId="400C464B" w14:textId="0A946CC4" w:rsidR="003A76FD" w:rsidRPr="007326BE" w:rsidRDefault="00345DB0" w:rsidP="003A76FD">
      <w:pPr>
        <w:rPr>
          <w:rFonts w:cs="Arial"/>
          <w:szCs w:val="20"/>
        </w:rPr>
      </w:pPr>
      <w:r w:rsidRPr="007326BE">
        <w:rPr>
          <w:rFonts w:cs="Arial"/>
          <w:b/>
          <w:bCs/>
          <w:szCs w:val="20"/>
        </w:rPr>
        <w:t>5</w:t>
      </w:r>
      <w:r w:rsidR="00355008" w:rsidRPr="007326BE">
        <w:rPr>
          <w:rFonts w:cs="Arial"/>
          <w:b/>
          <w:bCs/>
          <w:szCs w:val="20"/>
        </w:rPr>
        <w:t>.3.</w:t>
      </w:r>
      <w:r w:rsidR="00355008" w:rsidRPr="007326BE">
        <w:rPr>
          <w:rFonts w:cs="Arial"/>
          <w:szCs w:val="20"/>
        </w:rPr>
        <w:t xml:space="preserve">  Trata-se de serviço </w:t>
      </w:r>
      <w:r w:rsidR="00355008" w:rsidRPr="007326BE">
        <w:rPr>
          <w:rFonts w:cs="Arial"/>
          <w:b/>
          <w:bCs/>
          <w:szCs w:val="20"/>
        </w:rPr>
        <w:t>essencial e contínuo</w:t>
      </w:r>
      <w:r w:rsidR="00355008" w:rsidRPr="007326BE">
        <w:rPr>
          <w:rFonts w:cs="Arial"/>
          <w:szCs w:val="20"/>
        </w:rPr>
        <w:t xml:space="preserve"> para o regular funcionamento do Instituto de Previdência do Município de Rio Claro – IPRC, estando diretamente relacionado </w:t>
      </w:r>
      <w:r w:rsidR="00737887" w:rsidRPr="007326BE">
        <w:rPr>
          <w:rFonts w:cs="Arial"/>
          <w:szCs w:val="20"/>
        </w:rPr>
        <w:t>à</w:t>
      </w:r>
      <w:r w:rsidR="003A76FD" w:rsidRPr="007326BE">
        <w:rPr>
          <w:rFonts w:cs="Arial"/>
          <w:szCs w:val="20"/>
        </w:rPr>
        <w:t xml:space="preserve"> necessidade de atender às normas de segurança quanto à prevenção e combate de incêndios, visando garantir a proteção dos servidores e da comunidade.</w:t>
      </w:r>
    </w:p>
    <w:p w14:paraId="6125C0F4" w14:textId="31F17341" w:rsidR="00355008" w:rsidRPr="007326BE" w:rsidRDefault="00345DB0" w:rsidP="00B90E4C">
      <w:pPr>
        <w:rPr>
          <w:rFonts w:cs="Arial"/>
          <w:szCs w:val="20"/>
        </w:rPr>
      </w:pPr>
      <w:r w:rsidRPr="007326BE">
        <w:rPr>
          <w:rFonts w:cs="Arial"/>
          <w:b/>
          <w:bCs/>
          <w:szCs w:val="20"/>
        </w:rPr>
        <w:t>5</w:t>
      </w:r>
      <w:r w:rsidR="00355008" w:rsidRPr="007326BE">
        <w:rPr>
          <w:rFonts w:cs="Arial"/>
          <w:b/>
          <w:bCs/>
          <w:szCs w:val="20"/>
        </w:rPr>
        <w:t>.4.</w:t>
      </w:r>
      <w:r w:rsidR="00355008" w:rsidRPr="007326BE">
        <w:rPr>
          <w:rFonts w:cs="Arial"/>
          <w:szCs w:val="20"/>
        </w:rPr>
        <w:t xml:space="preserve">  A contratação direta mostra-se mais eficiente, econômica e adequada, considerando:</w:t>
      </w:r>
    </w:p>
    <w:p w14:paraId="00683D97"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a baixa complexidade do objeto;</w:t>
      </w:r>
    </w:p>
    <w:p w14:paraId="3A0F8161"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o valor estimado compatível com o limite legal para dispensa;</w:t>
      </w:r>
    </w:p>
    <w:p w14:paraId="7FE33091"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lastRenderedPageBreak/>
        <w:t>a necessidade recorrente dos serviços;</w:t>
      </w:r>
    </w:p>
    <w:p w14:paraId="49CB1A18"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e a existência de ampla oferta no mercado local, o que permite a realização de pesquisa de preços para garantir a vantajosidade da contratação.</w:t>
      </w:r>
    </w:p>
    <w:p w14:paraId="7B62924C" w14:textId="3D85A547" w:rsidR="001A39E8" w:rsidRPr="007326BE" w:rsidRDefault="00345DB0" w:rsidP="00B90E4C">
      <w:pPr>
        <w:rPr>
          <w:rFonts w:cs="Arial"/>
          <w:szCs w:val="20"/>
        </w:rPr>
      </w:pPr>
      <w:r w:rsidRPr="007326BE">
        <w:rPr>
          <w:rFonts w:cs="Arial"/>
          <w:b/>
          <w:bCs/>
          <w:szCs w:val="20"/>
        </w:rPr>
        <w:t>5</w:t>
      </w:r>
      <w:r w:rsidR="00355008" w:rsidRPr="007326BE">
        <w:rPr>
          <w:rFonts w:cs="Arial"/>
          <w:b/>
          <w:bCs/>
          <w:szCs w:val="20"/>
        </w:rPr>
        <w:t>.5.</w:t>
      </w:r>
      <w:r w:rsidR="00355008" w:rsidRPr="007326BE">
        <w:rPr>
          <w:rFonts w:cs="Arial"/>
          <w:szCs w:val="20"/>
        </w:rPr>
        <w:t xml:space="preserve">  Ressalte-se, ainda, que a Administração observará integralmente os princípios previstos no art. 5º da Lei nº 14.133/2021, especialmente os da legalidade, eficiência, economicidade, planejamento, transparência e interesse público.</w:t>
      </w:r>
    </w:p>
    <w:p w14:paraId="2A468CE6" w14:textId="7447D150" w:rsidR="00355008" w:rsidRPr="007326BE" w:rsidRDefault="00345DB0" w:rsidP="00B90E4C">
      <w:pPr>
        <w:pStyle w:val="Ttulo1"/>
        <w:jc w:val="both"/>
        <w:rPr>
          <w:rFonts w:ascii="Arial" w:hAnsi="Arial"/>
          <w:sz w:val="20"/>
          <w:szCs w:val="20"/>
        </w:rPr>
      </w:pPr>
      <w:r w:rsidRPr="007326BE">
        <w:rPr>
          <w:rFonts w:ascii="Arial" w:hAnsi="Arial"/>
          <w:sz w:val="20"/>
          <w:szCs w:val="20"/>
        </w:rPr>
        <w:t>6</w:t>
      </w:r>
      <w:r w:rsidR="00355008" w:rsidRPr="007326BE">
        <w:rPr>
          <w:rFonts w:ascii="Arial" w:hAnsi="Arial"/>
          <w:sz w:val="20"/>
          <w:szCs w:val="20"/>
        </w:rPr>
        <w:t>. DESCRIÇÃO DA SOLUÇÃO</w:t>
      </w:r>
    </w:p>
    <w:p w14:paraId="4496F108" w14:textId="77777777" w:rsidR="00191D70" w:rsidRPr="007326BE" w:rsidRDefault="00345DB0" w:rsidP="00191D70">
      <w:pPr>
        <w:rPr>
          <w:rFonts w:cs="Arial"/>
          <w:szCs w:val="20"/>
        </w:rPr>
      </w:pPr>
      <w:r w:rsidRPr="007326BE">
        <w:rPr>
          <w:rFonts w:cs="Arial"/>
          <w:b/>
          <w:bCs/>
          <w:szCs w:val="20"/>
        </w:rPr>
        <w:t>6</w:t>
      </w:r>
      <w:r w:rsidR="00355008" w:rsidRPr="007326BE">
        <w:rPr>
          <w:rFonts w:cs="Arial"/>
          <w:b/>
          <w:bCs/>
          <w:szCs w:val="20"/>
        </w:rPr>
        <w:t>.1.</w:t>
      </w:r>
      <w:r w:rsidR="00355008" w:rsidRPr="007326BE">
        <w:rPr>
          <w:rFonts w:cs="Arial"/>
          <w:szCs w:val="20"/>
        </w:rPr>
        <w:t xml:space="preserve">  </w:t>
      </w:r>
      <w:r w:rsidR="00F842E7" w:rsidRPr="007326BE">
        <w:rPr>
          <w:rFonts w:cs="Arial"/>
          <w:szCs w:val="20"/>
        </w:rPr>
        <w:t xml:space="preserve">A solução proposta consiste na contratação de empresa especializada para a execução </w:t>
      </w:r>
      <w:r w:rsidR="00103706" w:rsidRPr="007326BE">
        <w:rPr>
          <w:rFonts w:cs="Arial"/>
          <w:szCs w:val="20"/>
        </w:rPr>
        <w:t>Recarga dos extintores de incêndio que estão com a validade próxima do vencimento</w:t>
      </w:r>
      <w:r w:rsidR="00103706" w:rsidRPr="007326BE">
        <w:rPr>
          <w:rFonts w:cs="Arial"/>
          <w:b/>
          <w:bCs/>
          <w:szCs w:val="20"/>
        </w:rPr>
        <w:t xml:space="preserve"> </w:t>
      </w:r>
      <w:r w:rsidR="00C82E90" w:rsidRPr="007326BE">
        <w:rPr>
          <w:rFonts w:cs="Arial"/>
          <w:b/>
          <w:bCs/>
          <w:szCs w:val="20"/>
        </w:rPr>
        <w:t xml:space="preserve">nas </w:t>
      </w:r>
      <w:r w:rsidR="00F842E7" w:rsidRPr="007326BE">
        <w:rPr>
          <w:rFonts w:cs="Arial"/>
          <w:b/>
          <w:bCs/>
          <w:szCs w:val="20"/>
        </w:rPr>
        <w:t xml:space="preserve">dependências do Instituto de Previdência do Município de Rio Claro – IPRC, </w:t>
      </w:r>
      <w:r w:rsidR="00191D70" w:rsidRPr="007326BE">
        <w:rPr>
          <w:rFonts w:cs="Arial"/>
          <w:szCs w:val="20"/>
        </w:rPr>
        <w:t>pela necessidade de atender às normas de segurança quanto à prevenção e combate de incêndios, visando garantir a proteção dos servidores e da comunidade.</w:t>
      </w:r>
    </w:p>
    <w:p w14:paraId="6F981677" w14:textId="575E3863" w:rsidR="00355008" w:rsidRPr="007326BE" w:rsidRDefault="00355008" w:rsidP="00B90E4C">
      <w:pPr>
        <w:rPr>
          <w:rFonts w:cs="Arial"/>
          <w:szCs w:val="20"/>
        </w:rPr>
      </w:pPr>
    </w:p>
    <w:p w14:paraId="1CA42887" w14:textId="53AFBFB3" w:rsidR="00355008" w:rsidRPr="007326BE" w:rsidRDefault="00345DB0" w:rsidP="00B90E4C">
      <w:pPr>
        <w:rPr>
          <w:rFonts w:cs="Arial"/>
          <w:szCs w:val="20"/>
        </w:rPr>
      </w:pPr>
      <w:r w:rsidRPr="007326BE">
        <w:rPr>
          <w:rFonts w:cs="Arial"/>
          <w:b/>
          <w:bCs/>
          <w:szCs w:val="20"/>
        </w:rPr>
        <w:t>6</w:t>
      </w:r>
      <w:r w:rsidR="00355008" w:rsidRPr="007326BE">
        <w:rPr>
          <w:rFonts w:cs="Arial"/>
          <w:b/>
          <w:bCs/>
          <w:szCs w:val="20"/>
        </w:rPr>
        <w:t>.2.</w:t>
      </w:r>
      <w:r w:rsidR="00355008" w:rsidRPr="007326BE">
        <w:rPr>
          <w:rFonts w:cs="Arial"/>
          <w:szCs w:val="20"/>
        </w:rPr>
        <w:t xml:space="preserve">  A adoção desta solução mostra-se tecnicamente adequada, economicamente viável e operacionalmente eficiente, tratando-se de serviço de baixo grau de complexidade, amplamente disponível no mercado, e indispensável para a </w:t>
      </w:r>
      <w:r w:rsidR="00F842E7" w:rsidRPr="007326BE">
        <w:rPr>
          <w:rFonts w:cs="Arial"/>
          <w:szCs w:val="20"/>
        </w:rPr>
        <w:t>revisão das</w:t>
      </w:r>
      <w:r w:rsidR="00355008" w:rsidRPr="007326BE">
        <w:rPr>
          <w:rFonts w:cs="Arial"/>
          <w:szCs w:val="20"/>
        </w:rPr>
        <w:t xml:space="preserve"> condições mínimas de funcionamento institucional, atendendo aos princípios da eficiência, economicidade, planejamento e interesse público, previstos na Lei Federal nº 14.133/2021.</w:t>
      </w:r>
    </w:p>
    <w:p w14:paraId="3979D7EC" w14:textId="77777777" w:rsidR="00F842E7" w:rsidRPr="007326BE" w:rsidRDefault="00F842E7" w:rsidP="00B90E4C">
      <w:pPr>
        <w:rPr>
          <w:rFonts w:cs="Arial"/>
          <w:szCs w:val="20"/>
        </w:rPr>
      </w:pPr>
    </w:p>
    <w:p w14:paraId="7E397420" w14:textId="77777777" w:rsidR="00355008" w:rsidRPr="007326BE" w:rsidRDefault="00355008" w:rsidP="00B90E4C">
      <w:pPr>
        <w:pStyle w:val="Ttulo1"/>
        <w:jc w:val="both"/>
        <w:rPr>
          <w:rFonts w:ascii="Arial" w:hAnsi="Arial"/>
          <w:sz w:val="20"/>
          <w:szCs w:val="20"/>
        </w:rPr>
      </w:pPr>
      <w:r w:rsidRPr="007326BE">
        <w:rPr>
          <w:rFonts w:ascii="Arial" w:hAnsi="Arial"/>
          <w:sz w:val="20"/>
          <w:szCs w:val="20"/>
        </w:rPr>
        <w:t>7. REQUISITOS PARA A EXECUÇÃO DO OBJETO</w:t>
      </w:r>
    </w:p>
    <w:p w14:paraId="7D28F91D" w14:textId="77777777" w:rsidR="00355008" w:rsidRPr="007326BE" w:rsidRDefault="00355008" w:rsidP="00B90E4C">
      <w:pPr>
        <w:rPr>
          <w:rFonts w:cs="Arial"/>
          <w:szCs w:val="20"/>
        </w:rPr>
      </w:pPr>
      <w:r w:rsidRPr="007326BE">
        <w:rPr>
          <w:rFonts w:cs="Arial"/>
          <w:b/>
          <w:bCs/>
          <w:szCs w:val="20"/>
        </w:rPr>
        <w:t>7.1.</w:t>
      </w:r>
      <w:r w:rsidRPr="007326BE">
        <w:rPr>
          <w:rFonts w:cs="Arial"/>
          <w:szCs w:val="20"/>
        </w:rPr>
        <w:t xml:space="preserve">  A contratada deverá:</w:t>
      </w:r>
    </w:p>
    <w:p w14:paraId="27E9D9BA" w14:textId="6362FD40" w:rsidR="00355008" w:rsidRPr="007326BE" w:rsidRDefault="00355008" w:rsidP="00B90E4C">
      <w:pPr>
        <w:pStyle w:val="PargrafodaLista"/>
        <w:numPr>
          <w:ilvl w:val="0"/>
          <w:numId w:val="32"/>
        </w:numPr>
        <w:contextualSpacing w:val="0"/>
        <w:rPr>
          <w:rFonts w:cs="Arial"/>
          <w:szCs w:val="20"/>
        </w:rPr>
      </w:pPr>
      <w:r w:rsidRPr="007326BE">
        <w:rPr>
          <w:rFonts w:cs="Arial"/>
          <w:szCs w:val="20"/>
        </w:rPr>
        <w:t xml:space="preserve">Possuir técnicos habilitados na área de </w:t>
      </w:r>
      <w:r w:rsidR="000B1A3A" w:rsidRPr="007326BE">
        <w:rPr>
          <w:rFonts w:cs="Arial"/>
          <w:szCs w:val="20"/>
        </w:rPr>
        <w:t>recarga de extintores</w:t>
      </w:r>
      <w:r w:rsidRPr="007326BE">
        <w:rPr>
          <w:rFonts w:cs="Arial"/>
          <w:szCs w:val="20"/>
        </w:rPr>
        <w:t>;</w:t>
      </w:r>
    </w:p>
    <w:p w14:paraId="6653ADA5" w14:textId="41802E2E" w:rsidR="00355008" w:rsidRPr="007326BE" w:rsidRDefault="00355008" w:rsidP="00B90E4C">
      <w:pPr>
        <w:pStyle w:val="PargrafodaLista"/>
        <w:numPr>
          <w:ilvl w:val="0"/>
          <w:numId w:val="32"/>
        </w:numPr>
        <w:contextualSpacing w:val="0"/>
        <w:rPr>
          <w:rFonts w:cs="Arial"/>
          <w:szCs w:val="20"/>
        </w:rPr>
      </w:pPr>
      <w:r w:rsidRPr="007326BE">
        <w:rPr>
          <w:rFonts w:cs="Arial"/>
          <w:szCs w:val="20"/>
        </w:rPr>
        <w:t>Seguir as normas técnicas vigentes aplicáveis</w:t>
      </w:r>
      <w:r w:rsidR="00C03546" w:rsidRPr="007326BE">
        <w:rPr>
          <w:rFonts w:cs="Arial"/>
          <w:szCs w:val="20"/>
        </w:rPr>
        <w:t xml:space="preserve"> ao objeto</w:t>
      </w:r>
      <w:r w:rsidRPr="007326BE">
        <w:rPr>
          <w:rFonts w:cs="Arial"/>
          <w:szCs w:val="20"/>
        </w:rPr>
        <w:t>;</w:t>
      </w:r>
    </w:p>
    <w:p w14:paraId="333972A0"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Zelar pela conservação dos equipamentos e do patrimônio público durante a execução dos serviços.</w:t>
      </w:r>
    </w:p>
    <w:p w14:paraId="3DEF3C3E" w14:textId="77777777" w:rsidR="00355008" w:rsidRPr="007326BE" w:rsidRDefault="00355008" w:rsidP="00B90E4C">
      <w:pPr>
        <w:rPr>
          <w:rFonts w:cs="Arial"/>
          <w:szCs w:val="20"/>
        </w:rPr>
      </w:pPr>
    </w:p>
    <w:p w14:paraId="1DE6E161" w14:textId="527A4600" w:rsidR="00355008" w:rsidRPr="007326BE" w:rsidRDefault="00355008" w:rsidP="00B90E4C">
      <w:pPr>
        <w:pStyle w:val="Ttulo1"/>
        <w:jc w:val="both"/>
        <w:rPr>
          <w:rFonts w:ascii="Arial" w:hAnsi="Arial"/>
          <w:sz w:val="20"/>
          <w:szCs w:val="20"/>
        </w:rPr>
      </w:pPr>
      <w:r w:rsidRPr="007326BE">
        <w:rPr>
          <w:rFonts w:ascii="Arial" w:hAnsi="Arial"/>
          <w:sz w:val="20"/>
          <w:szCs w:val="20"/>
        </w:rPr>
        <w:t xml:space="preserve">8. </w:t>
      </w:r>
      <w:r w:rsidR="00C206F6" w:rsidRPr="007326BE">
        <w:rPr>
          <w:rFonts w:ascii="Arial" w:hAnsi="Arial"/>
          <w:sz w:val="20"/>
          <w:szCs w:val="20"/>
        </w:rPr>
        <w:t>DA</w:t>
      </w:r>
      <w:r w:rsidRPr="007326BE">
        <w:rPr>
          <w:rFonts w:ascii="Arial" w:hAnsi="Arial"/>
          <w:sz w:val="20"/>
          <w:szCs w:val="20"/>
        </w:rPr>
        <w:t xml:space="preserve"> EXECUÇÃO DO OBJETO</w:t>
      </w:r>
    </w:p>
    <w:p w14:paraId="3D610B53" w14:textId="77777777" w:rsidR="00355008" w:rsidRPr="007326BE" w:rsidRDefault="00355008" w:rsidP="00B90E4C">
      <w:pPr>
        <w:rPr>
          <w:rFonts w:cs="Arial"/>
          <w:szCs w:val="20"/>
        </w:rPr>
      </w:pPr>
      <w:r w:rsidRPr="007326BE">
        <w:rPr>
          <w:rFonts w:cs="Arial"/>
          <w:b/>
          <w:bCs/>
          <w:szCs w:val="20"/>
        </w:rPr>
        <w:t>8.1.</w:t>
      </w:r>
      <w:r w:rsidRPr="007326BE">
        <w:rPr>
          <w:rFonts w:cs="Arial"/>
          <w:szCs w:val="20"/>
        </w:rPr>
        <w:t xml:space="preserve">  Os serviços serão realizados no imóvel sede do Instituto de Previdência de Rio Claro, localizado na Avenida 42, nº 844, Bairro Santana, Rio Claro, São Paulo, CEP 13504-191.</w:t>
      </w:r>
    </w:p>
    <w:p w14:paraId="4EFC34C3" w14:textId="69024A97" w:rsidR="00355008" w:rsidRPr="007326BE" w:rsidRDefault="00355008" w:rsidP="00B90E4C">
      <w:pPr>
        <w:rPr>
          <w:rFonts w:cs="Arial"/>
          <w:szCs w:val="20"/>
        </w:rPr>
      </w:pPr>
      <w:r w:rsidRPr="007326BE">
        <w:rPr>
          <w:rFonts w:cs="Arial"/>
          <w:b/>
          <w:bCs/>
          <w:szCs w:val="20"/>
        </w:rPr>
        <w:t>8.2.</w:t>
      </w:r>
      <w:r w:rsidRPr="007326BE">
        <w:rPr>
          <w:rFonts w:cs="Arial"/>
          <w:szCs w:val="20"/>
        </w:rPr>
        <w:t xml:space="preserve">  Os serviços deverão ser agendados com antecedência mínima de 03 (três) dias úteis, no horário comercial compreendido entre 8:00h e 1</w:t>
      </w:r>
      <w:r w:rsidR="00C206F6" w:rsidRPr="007326BE">
        <w:rPr>
          <w:rFonts w:cs="Arial"/>
          <w:szCs w:val="20"/>
        </w:rPr>
        <w:t>6</w:t>
      </w:r>
      <w:r w:rsidRPr="007326BE">
        <w:rPr>
          <w:rFonts w:cs="Arial"/>
          <w:szCs w:val="20"/>
        </w:rPr>
        <w:t>:00h, de acordo com a conveniência da Autarquia.</w:t>
      </w:r>
    </w:p>
    <w:p w14:paraId="3C80ECDD" w14:textId="77777777" w:rsidR="00355008" w:rsidRPr="007326BE" w:rsidRDefault="00355008" w:rsidP="00B90E4C">
      <w:pPr>
        <w:rPr>
          <w:rFonts w:cs="Arial"/>
          <w:szCs w:val="20"/>
        </w:rPr>
      </w:pPr>
      <w:r w:rsidRPr="007326BE">
        <w:rPr>
          <w:rFonts w:cs="Arial"/>
          <w:b/>
          <w:bCs/>
          <w:szCs w:val="20"/>
        </w:rPr>
        <w:t>8.3.</w:t>
      </w:r>
      <w:r w:rsidRPr="007326BE">
        <w:rPr>
          <w:rFonts w:cs="Arial"/>
          <w:szCs w:val="20"/>
        </w:rPr>
        <w:t xml:space="preserve">  No ato da conclusão dos serviços, a contratada deverá emitir Relatório de Atendimento/Ordem de Serviço, contendo a descrição dos serviços executados, os equipamentos atendidos, a data da execução e a identificação do técnico responsável.</w:t>
      </w:r>
    </w:p>
    <w:p w14:paraId="390BB3D3" w14:textId="77777777" w:rsidR="00355008" w:rsidRPr="007326BE" w:rsidRDefault="00355008" w:rsidP="00B90E4C">
      <w:pPr>
        <w:rPr>
          <w:rFonts w:cs="Arial"/>
          <w:szCs w:val="20"/>
        </w:rPr>
      </w:pPr>
      <w:r w:rsidRPr="007326BE">
        <w:rPr>
          <w:rFonts w:cs="Arial"/>
          <w:b/>
          <w:bCs/>
          <w:szCs w:val="20"/>
        </w:rPr>
        <w:t>8.4.</w:t>
      </w:r>
      <w:r w:rsidRPr="007326BE">
        <w:rPr>
          <w:rFonts w:cs="Arial"/>
          <w:szCs w:val="20"/>
        </w:rPr>
        <w:t xml:space="preserve">  Uma via do Relatório de Atendimento ficará em poder do responsável pelo recebimento dos serviços e servirá como controle de medição para fins de conferência pelo fiscal do contrato.</w:t>
      </w:r>
    </w:p>
    <w:p w14:paraId="10FE81D1" w14:textId="77777777" w:rsidR="00355008" w:rsidRPr="007326BE" w:rsidRDefault="00355008" w:rsidP="00B90E4C">
      <w:pPr>
        <w:rPr>
          <w:rFonts w:cs="Arial"/>
          <w:szCs w:val="20"/>
        </w:rPr>
      </w:pPr>
      <w:r w:rsidRPr="007326BE">
        <w:rPr>
          <w:rFonts w:cs="Arial"/>
          <w:b/>
          <w:bCs/>
          <w:szCs w:val="20"/>
        </w:rPr>
        <w:t>8.5.</w:t>
      </w:r>
      <w:r w:rsidRPr="007326BE">
        <w:rPr>
          <w:rFonts w:cs="Arial"/>
          <w:szCs w:val="20"/>
        </w:rPr>
        <w:t xml:space="preserve">  Os serviços poderão ser rejeitados, no todo ou em parte, quando executados em desacordo com as especificações constantes neste Termo de Referência, devendo ser refeitos no prazo de 02 (dois) dias, às custas da contratada, sem prejuízo da aplicação das penalidades.</w:t>
      </w:r>
    </w:p>
    <w:p w14:paraId="1B5036F9" w14:textId="77777777" w:rsidR="00345DB0" w:rsidRPr="007326BE" w:rsidRDefault="00345DB0" w:rsidP="00B90E4C">
      <w:pPr>
        <w:rPr>
          <w:rFonts w:cs="Arial"/>
          <w:szCs w:val="20"/>
        </w:rPr>
      </w:pPr>
    </w:p>
    <w:p w14:paraId="0EC6F271" w14:textId="77777777" w:rsidR="00355008" w:rsidRPr="007326BE" w:rsidRDefault="00355008" w:rsidP="00B90E4C">
      <w:pPr>
        <w:pStyle w:val="Ttulo1"/>
        <w:jc w:val="both"/>
        <w:rPr>
          <w:rFonts w:ascii="Arial" w:hAnsi="Arial"/>
          <w:sz w:val="20"/>
          <w:szCs w:val="20"/>
        </w:rPr>
      </w:pPr>
      <w:r w:rsidRPr="007326BE">
        <w:rPr>
          <w:rFonts w:ascii="Arial" w:hAnsi="Arial"/>
          <w:sz w:val="20"/>
          <w:szCs w:val="20"/>
        </w:rPr>
        <w:t>9. MODELO DE GESTÃO DO OBJETO</w:t>
      </w:r>
    </w:p>
    <w:p w14:paraId="014F7F6B" w14:textId="1449AD3A" w:rsidR="00355008" w:rsidRPr="007326BE" w:rsidRDefault="00355008" w:rsidP="00B90E4C">
      <w:pPr>
        <w:rPr>
          <w:rFonts w:cs="Arial"/>
          <w:szCs w:val="20"/>
        </w:rPr>
      </w:pPr>
      <w:r w:rsidRPr="007326BE">
        <w:rPr>
          <w:rFonts w:cs="Arial"/>
          <w:b/>
          <w:bCs/>
          <w:szCs w:val="20"/>
        </w:rPr>
        <w:t>9.1.</w:t>
      </w:r>
      <w:r w:rsidRPr="007326BE">
        <w:rPr>
          <w:rFonts w:cs="Arial"/>
          <w:szCs w:val="20"/>
        </w:rPr>
        <w:t xml:space="preserve">  O </w:t>
      </w:r>
      <w:r w:rsidR="00C206F6" w:rsidRPr="007326BE">
        <w:rPr>
          <w:rFonts w:cs="Arial"/>
          <w:szCs w:val="20"/>
        </w:rPr>
        <w:t xml:space="preserve">serviço </w:t>
      </w:r>
      <w:r w:rsidRPr="007326BE">
        <w:rPr>
          <w:rFonts w:cs="Arial"/>
          <w:szCs w:val="20"/>
        </w:rPr>
        <w:t>contrato deverá ser executado fielmente pelas partes, de acordo com as cláusulas avençadas e as normas da Lei nº 14.133, de 2021, e cada parte responderá pelas consequências de sua inexecução total ou parcial (Lei nº 14.133/2021, art. 115, caput).</w:t>
      </w:r>
    </w:p>
    <w:p w14:paraId="61D7DF58" w14:textId="77777777" w:rsidR="00355008" w:rsidRPr="007326BE" w:rsidRDefault="00355008" w:rsidP="00B90E4C">
      <w:pPr>
        <w:rPr>
          <w:rFonts w:cs="Arial"/>
          <w:szCs w:val="20"/>
        </w:rPr>
      </w:pPr>
      <w:r w:rsidRPr="007326BE">
        <w:rPr>
          <w:rFonts w:cs="Arial"/>
          <w:b/>
          <w:bCs/>
          <w:szCs w:val="20"/>
        </w:rPr>
        <w:t>9.2.</w:t>
      </w:r>
      <w:r w:rsidRPr="007326BE">
        <w:rPr>
          <w:rFonts w:cs="Arial"/>
          <w:szCs w:val="20"/>
        </w:rPr>
        <w:t xml:space="preserve">  Em caso de impedimento, ordem de paralisação ou suspensão do cronograma de execução, o prazo contratual será prorrogado pelo período correspondente, desde que haja interesse da Autarquia, devendo tais circunstâncias ser formalmente registradas por meio de simples apostila (Lei nº 14.133/2021, art. 115, §5º).</w:t>
      </w:r>
    </w:p>
    <w:p w14:paraId="31A02B02" w14:textId="77777777" w:rsidR="00355008" w:rsidRPr="007326BE" w:rsidRDefault="00355008" w:rsidP="00B90E4C">
      <w:pPr>
        <w:rPr>
          <w:rFonts w:cs="Arial"/>
          <w:szCs w:val="20"/>
        </w:rPr>
      </w:pPr>
      <w:r w:rsidRPr="007326BE">
        <w:rPr>
          <w:rFonts w:cs="Arial"/>
          <w:b/>
          <w:bCs/>
          <w:szCs w:val="20"/>
        </w:rPr>
        <w:t>9.3.</w:t>
      </w:r>
      <w:r w:rsidRPr="007326BE">
        <w:rPr>
          <w:rFonts w:cs="Arial"/>
          <w:szCs w:val="20"/>
        </w:rPr>
        <w:t xml:space="preserve">  A execução do objeto deverá ser acompanhada e fiscalizada pelo fiscal do contrato, ou pelos respectivos substitutos (Lei nº 14.133/2021, art. 117, caput).</w:t>
      </w:r>
    </w:p>
    <w:p w14:paraId="689EAA37" w14:textId="77777777" w:rsidR="00355008" w:rsidRPr="007326BE" w:rsidRDefault="00355008" w:rsidP="00B90E4C">
      <w:pPr>
        <w:rPr>
          <w:rFonts w:cs="Arial"/>
          <w:szCs w:val="20"/>
        </w:rPr>
      </w:pPr>
      <w:r w:rsidRPr="007326BE">
        <w:rPr>
          <w:rFonts w:cs="Arial"/>
          <w:b/>
          <w:bCs/>
          <w:szCs w:val="20"/>
        </w:rPr>
        <w:t>9.4.</w:t>
      </w:r>
      <w:r w:rsidRPr="007326BE">
        <w:rPr>
          <w:rFonts w:cs="Arial"/>
          <w:szCs w:val="20"/>
        </w:rPr>
        <w:t xml:space="preserve">  O fiscal do contrato anotará em registro próprio todas as ocorrências relacionadas à execução do contrato, determinando o que for necessário para a regularização das faltas ou dos defeitos observados (Lei nº 14.133/2021, art. 117, §1º).</w:t>
      </w:r>
    </w:p>
    <w:p w14:paraId="29F4EC8E" w14:textId="77777777" w:rsidR="00355008" w:rsidRPr="007326BE" w:rsidRDefault="00355008" w:rsidP="00B90E4C">
      <w:pPr>
        <w:rPr>
          <w:rFonts w:cs="Arial"/>
          <w:szCs w:val="20"/>
        </w:rPr>
      </w:pPr>
      <w:r w:rsidRPr="007326BE">
        <w:rPr>
          <w:rFonts w:cs="Arial"/>
          <w:b/>
          <w:bCs/>
          <w:szCs w:val="20"/>
        </w:rPr>
        <w:t>9.5.</w:t>
      </w:r>
      <w:r w:rsidRPr="007326BE">
        <w:rPr>
          <w:rFonts w:cs="Arial"/>
          <w:szCs w:val="20"/>
        </w:rPr>
        <w:t xml:space="preserve">  O fiscal do contrato informará a seus superiores, em tempo hábil para a adoção das medidas convenientes, a situação que demandar decisão ou providência que ultrapasse sua competência (Lei nº 14.133/2021, art. 117, §2º).</w:t>
      </w:r>
    </w:p>
    <w:p w14:paraId="3423BEA1" w14:textId="77777777" w:rsidR="00355008" w:rsidRPr="007326BE" w:rsidRDefault="00355008" w:rsidP="00B90E4C">
      <w:pPr>
        <w:rPr>
          <w:rFonts w:cs="Arial"/>
          <w:szCs w:val="20"/>
        </w:rPr>
      </w:pPr>
      <w:r w:rsidRPr="007326BE">
        <w:rPr>
          <w:rFonts w:cs="Arial"/>
          <w:b/>
          <w:bCs/>
          <w:szCs w:val="20"/>
        </w:rPr>
        <w:lastRenderedPageBreak/>
        <w:t>9.6.</w:t>
      </w:r>
      <w:r w:rsidRPr="007326BE">
        <w:rPr>
          <w:rFonts w:cs="Arial"/>
          <w:szCs w:val="20"/>
        </w:rPr>
        <w:t xml:space="preserve">  A contratada será obrigada a reparar, corrigir, refazer ou substituir, às suas expensas, no todo ou em parte, o objeto do ajuste quando verificados vícios, defeitos ou incorreções resultantes de sua execução (Lei nº 14.133/2021, art. 119).</w:t>
      </w:r>
    </w:p>
    <w:p w14:paraId="5A55056C" w14:textId="77777777" w:rsidR="00355008" w:rsidRPr="007326BE" w:rsidRDefault="00355008" w:rsidP="00B90E4C">
      <w:pPr>
        <w:rPr>
          <w:rFonts w:cs="Arial"/>
          <w:szCs w:val="20"/>
        </w:rPr>
      </w:pPr>
      <w:r w:rsidRPr="007326BE">
        <w:rPr>
          <w:rFonts w:cs="Arial"/>
          <w:b/>
          <w:bCs/>
          <w:szCs w:val="20"/>
        </w:rPr>
        <w:t>9.7.</w:t>
      </w:r>
      <w:r w:rsidRPr="007326BE">
        <w:rPr>
          <w:rFonts w:cs="Arial"/>
          <w:szCs w:val="20"/>
        </w:rPr>
        <w:t xml:space="preserve">  A contratada será responsável pelos danos causados diretamente à Administração ou a terceiros em razão da execução do contrato (Lei nº 14.133/2021, art. 120).</w:t>
      </w:r>
    </w:p>
    <w:p w14:paraId="0ABDDF66" w14:textId="77777777" w:rsidR="00355008" w:rsidRPr="007326BE" w:rsidRDefault="00355008" w:rsidP="00B90E4C">
      <w:pPr>
        <w:rPr>
          <w:rFonts w:cs="Arial"/>
          <w:szCs w:val="20"/>
        </w:rPr>
      </w:pPr>
      <w:r w:rsidRPr="007326BE">
        <w:rPr>
          <w:rFonts w:cs="Arial"/>
          <w:b/>
          <w:bCs/>
          <w:szCs w:val="20"/>
        </w:rPr>
        <w:t>9.8.</w:t>
      </w:r>
      <w:r w:rsidRPr="007326BE">
        <w:rPr>
          <w:rFonts w:cs="Arial"/>
          <w:szCs w:val="20"/>
        </w:rPr>
        <w:t xml:space="preserve">  A contratada é integralmente responsável pelos encargos trabalhistas, previdenciários, fiscais e comerciais decorrentes da execução do objeto (Lei nº 14.133/2021, art. 121, caput).</w:t>
      </w:r>
    </w:p>
    <w:p w14:paraId="312FF365" w14:textId="77777777" w:rsidR="00355008" w:rsidRPr="007326BE" w:rsidRDefault="00355008" w:rsidP="00B90E4C">
      <w:pPr>
        <w:rPr>
          <w:rFonts w:cs="Arial"/>
          <w:szCs w:val="20"/>
        </w:rPr>
      </w:pPr>
      <w:r w:rsidRPr="007326BE">
        <w:rPr>
          <w:rFonts w:cs="Arial"/>
          <w:b/>
          <w:bCs/>
          <w:szCs w:val="20"/>
        </w:rPr>
        <w:t>9.9.</w:t>
      </w:r>
      <w:r w:rsidRPr="007326BE">
        <w:rPr>
          <w:rFonts w:cs="Arial"/>
          <w:szCs w:val="20"/>
        </w:rPr>
        <w:t xml:space="preserve">  As comunicações entre as partes devem ser realizadas por escrito sempre que o ato exigir tal formalidade, admitindo-se, excepcionalmente, o uso de mensagem eletrônica para esse fim.</w:t>
      </w:r>
    </w:p>
    <w:p w14:paraId="5F5240B7" w14:textId="77777777" w:rsidR="00345DB0" w:rsidRPr="007326BE" w:rsidRDefault="00345DB0" w:rsidP="00B90E4C">
      <w:pPr>
        <w:rPr>
          <w:rFonts w:cs="Arial"/>
          <w:szCs w:val="20"/>
        </w:rPr>
      </w:pPr>
    </w:p>
    <w:p w14:paraId="17992B08" w14:textId="77777777" w:rsidR="00355008" w:rsidRPr="007326BE" w:rsidRDefault="00355008" w:rsidP="00B90E4C">
      <w:pPr>
        <w:pStyle w:val="Ttulo1"/>
        <w:jc w:val="both"/>
        <w:rPr>
          <w:rFonts w:ascii="Arial" w:hAnsi="Arial"/>
          <w:sz w:val="20"/>
          <w:szCs w:val="20"/>
        </w:rPr>
      </w:pPr>
      <w:r w:rsidRPr="007326BE">
        <w:rPr>
          <w:rFonts w:ascii="Arial" w:hAnsi="Arial"/>
          <w:sz w:val="20"/>
          <w:szCs w:val="20"/>
        </w:rPr>
        <w:t>10. FORMA E CRITÉRIOS DE SELEÇÃO DO FORNECEDOR</w:t>
      </w:r>
    </w:p>
    <w:p w14:paraId="6A14945E" w14:textId="77777777" w:rsidR="00355008" w:rsidRPr="007326BE" w:rsidRDefault="00355008" w:rsidP="00B90E4C">
      <w:pPr>
        <w:rPr>
          <w:rFonts w:cs="Arial"/>
          <w:szCs w:val="20"/>
        </w:rPr>
      </w:pPr>
      <w:r w:rsidRPr="007326BE">
        <w:rPr>
          <w:rFonts w:cs="Arial"/>
          <w:b/>
          <w:bCs/>
          <w:szCs w:val="20"/>
        </w:rPr>
        <w:t>10.1.</w:t>
      </w:r>
      <w:r w:rsidRPr="007326BE">
        <w:rPr>
          <w:rFonts w:cs="Arial"/>
          <w:szCs w:val="20"/>
        </w:rPr>
        <w:t xml:space="preserve">  O fornecedor será selecionado por meio da realização de procedimento de dispensa de licitação, com fundamento na hipótese do </w:t>
      </w:r>
      <w:r w:rsidRPr="007326BE">
        <w:rPr>
          <w:rFonts w:cs="Arial"/>
          <w:b/>
          <w:bCs/>
          <w:szCs w:val="20"/>
        </w:rPr>
        <w:t>art. 75, inciso II da Lei n.º 14.133/2021</w:t>
      </w:r>
      <w:r w:rsidRPr="007326BE">
        <w:rPr>
          <w:rFonts w:cs="Arial"/>
          <w:szCs w:val="20"/>
        </w:rPr>
        <w:t xml:space="preserve">, que culminará com a seleção da proposta de </w:t>
      </w:r>
      <w:r w:rsidRPr="007326BE">
        <w:rPr>
          <w:rFonts w:cs="Arial"/>
          <w:b/>
          <w:bCs/>
          <w:szCs w:val="20"/>
        </w:rPr>
        <w:t>menor preço global</w:t>
      </w:r>
      <w:r w:rsidRPr="007326BE">
        <w:rPr>
          <w:rFonts w:cs="Arial"/>
          <w:szCs w:val="20"/>
        </w:rPr>
        <w:t>.</w:t>
      </w:r>
    </w:p>
    <w:p w14:paraId="328CB869" w14:textId="77777777" w:rsidR="00355008" w:rsidRPr="007326BE" w:rsidRDefault="00355008" w:rsidP="00B90E4C">
      <w:pPr>
        <w:rPr>
          <w:rFonts w:cs="Arial"/>
          <w:szCs w:val="20"/>
        </w:rPr>
      </w:pPr>
      <w:r w:rsidRPr="007326BE">
        <w:rPr>
          <w:rFonts w:cs="Arial"/>
          <w:b/>
          <w:bCs/>
          <w:szCs w:val="20"/>
        </w:rPr>
        <w:t>10.2.</w:t>
      </w:r>
      <w:r w:rsidRPr="007326BE">
        <w:rPr>
          <w:rFonts w:cs="Arial"/>
          <w:szCs w:val="20"/>
        </w:rPr>
        <w:t xml:space="preserve">  O fornecedor deverá disponibilizar, sempre que solicitado pela Administração, todas as informações e documentações necessárias à adequada execução, acompanhamento e fiscalização do ajuste.</w:t>
      </w:r>
    </w:p>
    <w:p w14:paraId="465FAD87" w14:textId="77777777" w:rsidR="00345DB0" w:rsidRPr="007326BE" w:rsidRDefault="00345DB0" w:rsidP="00B90E4C">
      <w:pPr>
        <w:rPr>
          <w:rFonts w:cs="Arial"/>
          <w:szCs w:val="20"/>
        </w:rPr>
      </w:pPr>
    </w:p>
    <w:p w14:paraId="5B8B5AF3" w14:textId="77777777" w:rsidR="00355008" w:rsidRPr="007326BE" w:rsidRDefault="00355008" w:rsidP="00B90E4C">
      <w:pPr>
        <w:pStyle w:val="Ttulo1"/>
        <w:jc w:val="both"/>
        <w:rPr>
          <w:rFonts w:ascii="Arial" w:hAnsi="Arial"/>
          <w:sz w:val="20"/>
          <w:szCs w:val="20"/>
        </w:rPr>
      </w:pPr>
      <w:r w:rsidRPr="007326BE">
        <w:rPr>
          <w:rFonts w:ascii="Arial" w:hAnsi="Arial"/>
          <w:sz w:val="20"/>
          <w:szCs w:val="20"/>
        </w:rPr>
        <w:t>11. ADEQUAÇÃO ORÇAMENTÁRIA</w:t>
      </w:r>
    </w:p>
    <w:p w14:paraId="0C2D0F12" w14:textId="77777777" w:rsidR="00355008" w:rsidRPr="007326BE" w:rsidRDefault="00355008" w:rsidP="00B90E4C">
      <w:pPr>
        <w:rPr>
          <w:rFonts w:cs="Arial"/>
          <w:szCs w:val="20"/>
        </w:rPr>
      </w:pPr>
      <w:r w:rsidRPr="007326BE">
        <w:rPr>
          <w:rFonts w:cs="Arial"/>
          <w:b/>
          <w:bCs/>
          <w:szCs w:val="20"/>
        </w:rPr>
        <w:t>11.1.</w:t>
      </w:r>
      <w:r w:rsidRPr="007326BE">
        <w:rPr>
          <w:rFonts w:cs="Arial"/>
          <w:szCs w:val="20"/>
        </w:rPr>
        <w:t xml:space="preserve">  As despesas decorrentes da presente contratação correrão à conta de recursos específicos consignados no orçamento da Autarquia.</w:t>
      </w:r>
    </w:p>
    <w:p w14:paraId="54CC56BD" w14:textId="77777777" w:rsidR="00345DB0" w:rsidRPr="007326BE" w:rsidRDefault="00345DB0" w:rsidP="00B90E4C">
      <w:pPr>
        <w:rPr>
          <w:rFonts w:cs="Arial"/>
          <w:szCs w:val="20"/>
        </w:rPr>
      </w:pPr>
    </w:p>
    <w:p w14:paraId="37A7E381" w14:textId="77777777" w:rsidR="00355008" w:rsidRPr="007326BE" w:rsidRDefault="00355008" w:rsidP="00B90E4C">
      <w:pPr>
        <w:pStyle w:val="Ttulo1"/>
        <w:jc w:val="both"/>
        <w:rPr>
          <w:rFonts w:ascii="Arial" w:hAnsi="Arial"/>
          <w:sz w:val="20"/>
          <w:szCs w:val="20"/>
        </w:rPr>
      </w:pPr>
      <w:r w:rsidRPr="007326BE">
        <w:rPr>
          <w:rFonts w:ascii="Arial" w:hAnsi="Arial"/>
          <w:sz w:val="20"/>
          <w:szCs w:val="20"/>
        </w:rPr>
        <w:t>12. DAS SANÇÕES ADMINISTRATIVAS</w:t>
      </w:r>
    </w:p>
    <w:p w14:paraId="3ECFAE05" w14:textId="743A3048" w:rsidR="00355008" w:rsidRPr="007326BE" w:rsidRDefault="00345DB0" w:rsidP="00B90E4C">
      <w:pPr>
        <w:rPr>
          <w:rFonts w:cs="Arial"/>
          <w:szCs w:val="20"/>
        </w:rPr>
      </w:pPr>
      <w:r w:rsidRPr="007326BE">
        <w:rPr>
          <w:rFonts w:cs="Arial"/>
          <w:b/>
          <w:bCs/>
          <w:szCs w:val="20"/>
        </w:rPr>
        <w:t>12.1.</w:t>
      </w:r>
      <w:r w:rsidRPr="007326BE">
        <w:rPr>
          <w:rFonts w:cs="Arial"/>
          <w:szCs w:val="20"/>
        </w:rPr>
        <w:t xml:space="preserve"> </w:t>
      </w:r>
      <w:r w:rsidR="00355008" w:rsidRPr="007326BE">
        <w:rPr>
          <w:rFonts w:cs="Arial"/>
          <w:szCs w:val="20"/>
        </w:rPr>
        <w:t>O licitante ou o contratado será responsabilizado administrativamente pelas seguintes infrações:</w:t>
      </w:r>
    </w:p>
    <w:p w14:paraId="4053CDB5"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dar causa à inexecução parcial do contrato;</w:t>
      </w:r>
    </w:p>
    <w:p w14:paraId="6A077510"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dar causa à inexecução parcial do contrato que cause grave dano à Administração, ao funcionamento dos serviços públicos ou ao interesse coletivo;</w:t>
      </w:r>
    </w:p>
    <w:p w14:paraId="3B22DEA0"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dar causa à inexecução total do contrato;</w:t>
      </w:r>
    </w:p>
    <w:p w14:paraId="43C3649C"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deixar de entregar a documentação exigida;</w:t>
      </w:r>
    </w:p>
    <w:p w14:paraId="39F78F43"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não manter a proposta, salvo em decorrência de fato superveniente devidamente justificado;</w:t>
      </w:r>
    </w:p>
    <w:p w14:paraId="693FC7F7"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não celebrar o contrato ou não entregar a documentação exigida para a contratação, quando convocado dentro do prazo de validade de sua proposta;</w:t>
      </w:r>
    </w:p>
    <w:p w14:paraId="4EE74BA3"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ensejar o retardamento da execução ou da entrega do objeto da licitação sem motivo justificado;</w:t>
      </w:r>
    </w:p>
    <w:p w14:paraId="1A4D7E30"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fraudar a licitação ou praticar ato fraudulento na execução do contrato;</w:t>
      </w:r>
    </w:p>
    <w:p w14:paraId="29EEC657"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comportar-se de modo inidôneo ou cometer fraude de qualquer natureza;</w:t>
      </w:r>
    </w:p>
    <w:p w14:paraId="483BB559" w14:textId="77777777" w:rsidR="00355008" w:rsidRPr="007326BE" w:rsidRDefault="00355008" w:rsidP="00345DB0">
      <w:pPr>
        <w:pStyle w:val="PargrafodaLista"/>
        <w:numPr>
          <w:ilvl w:val="0"/>
          <w:numId w:val="39"/>
        </w:numPr>
        <w:contextualSpacing w:val="0"/>
        <w:rPr>
          <w:rFonts w:cs="Arial"/>
          <w:szCs w:val="20"/>
        </w:rPr>
      </w:pPr>
      <w:r w:rsidRPr="007326BE">
        <w:rPr>
          <w:rFonts w:cs="Arial"/>
          <w:szCs w:val="20"/>
        </w:rPr>
        <w:t>praticar atos ilícitos com vistas a frustrar os objetivos da licitação.</w:t>
      </w:r>
    </w:p>
    <w:p w14:paraId="2B560C62" w14:textId="48ED14A8" w:rsidR="00355008" w:rsidRPr="007326BE" w:rsidRDefault="00345DB0" w:rsidP="00B90E4C">
      <w:pPr>
        <w:rPr>
          <w:rFonts w:cs="Arial"/>
          <w:szCs w:val="20"/>
        </w:rPr>
      </w:pPr>
      <w:r w:rsidRPr="007326BE">
        <w:rPr>
          <w:rFonts w:cs="Arial"/>
          <w:b/>
          <w:bCs/>
          <w:szCs w:val="20"/>
        </w:rPr>
        <w:t xml:space="preserve">12.2. </w:t>
      </w:r>
      <w:r w:rsidR="00355008" w:rsidRPr="007326BE">
        <w:rPr>
          <w:rFonts w:cs="Arial"/>
          <w:szCs w:val="20"/>
        </w:rPr>
        <w:t>Serão aplicadas ao responsável pelas infrações administrativas previstas nesta Lei as seguintes sanções:</w:t>
      </w:r>
    </w:p>
    <w:p w14:paraId="1F25E6CB"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Advertência, aplicada quando a Contratada der causa à inexecução parcial do contrato;</w:t>
      </w:r>
    </w:p>
    <w:p w14:paraId="0C13AF66"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Multa de 0,5% (cinco décimos por cento) por dia de atraso injustificado e por ocorrência de fato em desacordo com o proposto e o estabelecido neste instrumento, até o máximo de 30% (trinta por cento) sobre o valor do contrato licitado ou celebrado com contratação direta por qualquer das infrações descritas nos incisos do item 12 e art. 155 da Lei nº 14.133/21;</w:t>
      </w:r>
    </w:p>
    <w:p w14:paraId="6A3C91A0" w14:textId="77777777" w:rsidR="00355008" w:rsidRPr="007326BE" w:rsidRDefault="00355008" w:rsidP="00B90E4C">
      <w:pPr>
        <w:pStyle w:val="PargrafodaLista"/>
        <w:numPr>
          <w:ilvl w:val="0"/>
          <w:numId w:val="32"/>
        </w:numPr>
        <w:contextualSpacing w:val="0"/>
        <w:rPr>
          <w:rFonts w:cs="Arial"/>
          <w:szCs w:val="20"/>
        </w:rPr>
      </w:pPr>
      <w:r w:rsidRPr="007326BE">
        <w:rPr>
          <w:rFonts w:cs="Arial"/>
          <w:szCs w:val="20"/>
        </w:rPr>
        <w:t>Impedimento de licitar e contratar com o Instituto de Previdência de Rio Claro conforme art. 155 da Lei nº 14.133/21.</w:t>
      </w:r>
    </w:p>
    <w:p w14:paraId="43843B98" w14:textId="12ED8902" w:rsidR="00355008" w:rsidRPr="007326BE" w:rsidRDefault="00345DB0" w:rsidP="00B90E4C">
      <w:pPr>
        <w:rPr>
          <w:rFonts w:cs="Arial"/>
          <w:szCs w:val="20"/>
        </w:rPr>
      </w:pPr>
      <w:r w:rsidRPr="007326BE">
        <w:rPr>
          <w:rFonts w:cs="Arial"/>
          <w:b/>
          <w:bCs/>
          <w:szCs w:val="20"/>
        </w:rPr>
        <w:t>12.3.</w:t>
      </w:r>
      <w:r w:rsidRPr="007326BE">
        <w:rPr>
          <w:rFonts w:cs="Arial"/>
          <w:szCs w:val="20"/>
        </w:rPr>
        <w:t xml:space="preserve"> </w:t>
      </w:r>
      <w:r w:rsidR="00355008" w:rsidRPr="007326BE">
        <w:rPr>
          <w:rFonts w:cs="Arial"/>
          <w:szCs w:val="20"/>
        </w:rPr>
        <w:t>A aplicação de qualquer das sanções previstas realizar-se-á em processo administrativo que assegure o contraditório e a ampla defesa, observando-se o rito previsto na Lei n.º 14.133/21.</w:t>
      </w:r>
    </w:p>
    <w:p w14:paraId="42EF0EEF" w14:textId="0E339EE6" w:rsidR="00355008" w:rsidRPr="007326BE" w:rsidRDefault="00345DB0" w:rsidP="00B90E4C">
      <w:pPr>
        <w:rPr>
          <w:rFonts w:cs="Arial"/>
          <w:szCs w:val="20"/>
        </w:rPr>
      </w:pPr>
      <w:r w:rsidRPr="007326BE">
        <w:rPr>
          <w:rFonts w:cs="Arial"/>
          <w:b/>
          <w:bCs/>
          <w:szCs w:val="20"/>
        </w:rPr>
        <w:t xml:space="preserve">12.4. </w:t>
      </w:r>
      <w:r w:rsidR="00355008" w:rsidRPr="007326BE">
        <w:rPr>
          <w:rFonts w:cs="Arial"/>
          <w:szCs w:val="20"/>
        </w:rPr>
        <w:t>Verificadas as situações especificadas na Lei nº 14.133/21 cabe à Administração a prerrogativa de extinguir unilateralmente o contrato.</w:t>
      </w:r>
    </w:p>
    <w:bookmarkEnd w:id="0"/>
    <w:p w14:paraId="05A4BA28" w14:textId="77777777" w:rsidR="00A60F16" w:rsidRPr="007326BE" w:rsidRDefault="00A60F16" w:rsidP="00B90E4C">
      <w:pPr>
        <w:pStyle w:val="Corpodetexto"/>
        <w:jc w:val="center"/>
        <w:rPr>
          <w:rFonts w:ascii="Arial" w:hAnsi="Arial" w:cs="Arial"/>
          <w:b/>
          <w:bCs/>
          <w:sz w:val="20"/>
          <w:szCs w:val="20"/>
        </w:rPr>
      </w:pPr>
    </w:p>
    <w:p w14:paraId="3BA7AA7F" w14:textId="18EF3C18" w:rsidR="00345DB0" w:rsidRPr="007326BE" w:rsidRDefault="00345DB0" w:rsidP="00345DB0">
      <w:pPr>
        <w:pStyle w:val="Corpodetexto"/>
        <w:spacing w:line="240" w:lineRule="auto"/>
        <w:jc w:val="center"/>
        <w:rPr>
          <w:rFonts w:ascii="Arial" w:hAnsi="Arial" w:cs="Arial"/>
          <w:b/>
          <w:bCs/>
          <w:sz w:val="20"/>
          <w:szCs w:val="20"/>
        </w:rPr>
      </w:pPr>
      <w:r w:rsidRPr="007326BE">
        <w:rPr>
          <w:rFonts w:ascii="Arial" w:hAnsi="Arial" w:cs="Arial"/>
          <w:b/>
          <w:bCs/>
          <w:sz w:val="20"/>
          <w:szCs w:val="20"/>
        </w:rPr>
        <w:t xml:space="preserve">Rio Claro/SP, </w:t>
      </w:r>
      <w:r w:rsidR="00EA3ACF" w:rsidRPr="007326BE">
        <w:rPr>
          <w:rFonts w:ascii="Arial" w:hAnsi="Arial" w:cs="Arial"/>
          <w:b/>
          <w:bCs/>
          <w:sz w:val="20"/>
          <w:szCs w:val="20"/>
        </w:rPr>
        <w:t>14</w:t>
      </w:r>
      <w:r w:rsidRPr="007326BE">
        <w:rPr>
          <w:rFonts w:ascii="Arial" w:hAnsi="Arial" w:cs="Arial"/>
          <w:b/>
          <w:bCs/>
          <w:sz w:val="20"/>
          <w:szCs w:val="20"/>
        </w:rPr>
        <w:t>/0</w:t>
      </w:r>
      <w:r w:rsidR="00B21DC6">
        <w:rPr>
          <w:rFonts w:ascii="Arial" w:hAnsi="Arial" w:cs="Arial"/>
          <w:b/>
          <w:bCs/>
          <w:sz w:val="20"/>
          <w:szCs w:val="20"/>
        </w:rPr>
        <w:t>8</w:t>
      </w:r>
      <w:r w:rsidRPr="007326BE">
        <w:rPr>
          <w:rFonts w:ascii="Arial" w:hAnsi="Arial" w:cs="Arial"/>
          <w:b/>
          <w:bCs/>
          <w:sz w:val="20"/>
          <w:szCs w:val="20"/>
        </w:rPr>
        <w:t>/2026</w:t>
      </w:r>
    </w:p>
    <w:p w14:paraId="2A44AEFE" w14:textId="77777777" w:rsidR="00345DB0" w:rsidRPr="007326BE" w:rsidRDefault="00345DB0" w:rsidP="00345DB0">
      <w:pPr>
        <w:pStyle w:val="Corpodetexto"/>
        <w:spacing w:line="240" w:lineRule="auto"/>
        <w:jc w:val="center"/>
        <w:rPr>
          <w:rFonts w:ascii="Arial" w:eastAsia="Trebuchet MS" w:hAnsi="Arial" w:cs="Arial"/>
          <w:b/>
          <w:bCs/>
          <w:sz w:val="20"/>
          <w:szCs w:val="20"/>
        </w:rPr>
      </w:pPr>
      <w:r w:rsidRPr="007326BE">
        <w:rPr>
          <w:rFonts w:ascii="Arial" w:eastAsia="Trebuchet MS" w:hAnsi="Arial" w:cs="Arial"/>
          <w:b/>
          <w:bCs/>
          <w:sz w:val="20"/>
          <w:szCs w:val="20"/>
        </w:rPr>
        <w:t>EDUARDO COSTA DE LIMA</w:t>
      </w:r>
    </w:p>
    <w:p w14:paraId="27FA0C7C" w14:textId="77777777" w:rsidR="00345DB0" w:rsidRPr="007326BE" w:rsidRDefault="00345DB0" w:rsidP="00345DB0">
      <w:pPr>
        <w:pStyle w:val="Corpodetexto"/>
        <w:spacing w:line="240" w:lineRule="auto"/>
        <w:jc w:val="center"/>
        <w:rPr>
          <w:rFonts w:ascii="Arial" w:hAnsi="Arial" w:cs="Arial"/>
          <w:b/>
          <w:bCs/>
          <w:sz w:val="20"/>
          <w:szCs w:val="20"/>
        </w:rPr>
      </w:pPr>
      <w:r w:rsidRPr="007326BE">
        <w:rPr>
          <w:rFonts w:ascii="Arial" w:hAnsi="Arial" w:cs="Arial"/>
          <w:b/>
          <w:bCs/>
          <w:sz w:val="20"/>
          <w:szCs w:val="20"/>
        </w:rPr>
        <w:t>DIRETOR ADMINISTRATIVO</w:t>
      </w:r>
    </w:p>
    <w:p w14:paraId="0CBDC1EF" w14:textId="5FE3A7C2" w:rsidR="00183920" w:rsidRPr="00B90E4C" w:rsidRDefault="00183920" w:rsidP="00345DB0">
      <w:pPr>
        <w:pStyle w:val="Corpodetexto"/>
        <w:jc w:val="center"/>
        <w:rPr>
          <w:rFonts w:ascii="Arial" w:hAnsi="Arial" w:cs="Arial"/>
          <w:b/>
          <w:bCs/>
          <w:sz w:val="20"/>
          <w:szCs w:val="20"/>
        </w:rPr>
      </w:pPr>
    </w:p>
    <w:sectPr w:rsidR="00183920" w:rsidRPr="00B90E4C" w:rsidSect="00960F3B">
      <w:headerReference w:type="default" r:id="rId8"/>
      <w:footerReference w:type="default" r:id="rId9"/>
      <w:pgSz w:w="11906" w:h="16838"/>
      <w:pgMar w:top="528" w:right="566" w:bottom="1135" w:left="1134" w:header="709"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7FA0C" w14:textId="77777777" w:rsidR="00612639" w:rsidRDefault="00612639">
      <w:r>
        <w:separator/>
      </w:r>
    </w:p>
  </w:endnote>
  <w:endnote w:type="continuationSeparator" w:id="0">
    <w:p w14:paraId="6199A251" w14:textId="77777777" w:rsidR="00612639" w:rsidRDefault="00612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chi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Light">
    <w:altName w:val="Times New Roman"/>
    <w:charset w:val="00"/>
    <w:family w:val="roman"/>
    <w:pitch w:val="default"/>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ooper Lt BT">
    <w:altName w:val="Cooper Black"/>
    <w:charset w:val="00"/>
    <w:family w:val="roman"/>
    <w:pitch w:val="variable"/>
    <w:sig w:usb0="00000087" w:usb1="00000000" w:usb2="00000000" w:usb3="00000000" w:csb0="0000001B" w:csb1="00000000"/>
  </w:font>
  <w:font w:name="Browallia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embedBold r:id="rId1" w:fontKey="{74289D46-DB5E-4B59-89B5-32DDD5294E9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9228F" w14:textId="6EB1AF21" w:rsidR="00083A0B" w:rsidRDefault="00F64091" w:rsidP="002131C5">
    <w:pPr>
      <w:pStyle w:val="Cabealho"/>
      <w:tabs>
        <w:tab w:val="left" w:pos="1890"/>
        <w:tab w:val="center" w:pos="4465"/>
      </w:tabs>
      <w:rPr>
        <w:rFonts w:ascii="Cooper Lt BT" w:hAnsi="Cooper Lt BT" w:cs="BrowalliaUPC"/>
      </w:rPr>
    </w:pPr>
    <w:r>
      <w:rPr>
        <w:noProof/>
        <w:lang w:eastAsia="pt-BR"/>
      </w:rPr>
      <mc:AlternateContent>
        <mc:Choice Requires="wps">
          <w:drawing>
            <wp:anchor distT="0" distB="0" distL="114300" distR="114300" simplePos="0" relativeHeight="251661312" behindDoc="0" locked="0" layoutInCell="1" allowOverlap="1" wp14:anchorId="519C801C" wp14:editId="4482D934">
              <wp:simplePos x="0" y="0"/>
              <wp:positionH relativeFrom="column">
                <wp:posOffset>5817870</wp:posOffset>
              </wp:positionH>
              <wp:positionV relativeFrom="paragraph">
                <wp:posOffset>-163830</wp:posOffset>
              </wp:positionV>
              <wp:extent cx="962025" cy="285750"/>
              <wp:effectExtent l="0" t="0" r="9525" b="0"/>
              <wp:wrapNone/>
              <wp:docPr id="121187964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85750"/>
                      </a:xfrm>
                      <a:prstGeom prst="rect">
                        <a:avLst/>
                      </a:prstGeom>
                      <a:solidFill>
                        <a:srgbClr val="FFFFFF"/>
                      </a:solidFill>
                      <a:ln>
                        <a:noFill/>
                      </a:ln>
                    </wps:spPr>
                    <wps:txbx>
                      <w:txbxContent>
                        <w:p w14:paraId="52EB358B" w14:textId="1A274955" w:rsidR="00083A0B" w:rsidRPr="00E853C9" w:rsidRDefault="00083A0B" w:rsidP="00213BC2">
                          <w:pPr>
                            <w:pStyle w:val="Rodap"/>
                            <w:jc w:val="center"/>
                            <w:rPr>
                              <w:rFonts w:ascii="Aptos" w:hAnsi="Aptos"/>
                              <w:b/>
                              <w:bCs/>
                              <w:sz w:val="12"/>
                              <w:szCs w:val="12"/>
                            </w:rPr>
                          </w:pPr>
                          <w:r w:rsidRPr="00E853C9">
                            <w:rPr>
                              <w:rFonts w:ascii="Aptos" w:hAnsi="Aptos"/>
                              <w:b/>
                              <w:bCs/>
                              <w:sz w:val="12"/>
                              <w:szCs w:val="12"/>
                            </w:rPr>
                            <w:t xml:space="preserve">PÁGINA </w:t>
                          </w:r>
                          <w:r w:rsidRPr="00E853C9">
                            <w:rPr>
                              <w:rFonts w:ascii="Aptos" w:hAnsi="Aptos"/>
                              <w:b/>
                              <w:bCs/>
                              <w:sz w:val="16"/>
                              <w:szCs w:val="16"/>
                            </w:rPr>
                            <w:fldChar w:fldCharType="begin"/>
                          </w:r>
                          <w:r w:rsidRPr="00E853C9">
                            <w:rPr>
                              <w:rFonts w:ascii="Aptos" w:hAnsi="Aptos"/>
                              <w:b/>
                              <w:bCs/>
                              <w:sz w:val="16"/>
                              <w:szCs w:val="16"/>
                            </w:rPr>
                            <w:instrText>PAGE  \* Arabic  \* MERGEFORMAT</w:instrText>
                          </w:r>
                          <w:r w:rsidRPr="00E853C9">
                            <w:rPr>
                              <w:rFonts w:ascii="Aptos" w:hAnsi="Aptos"/>
                              <w:b/>
                              <w:bCs/>
                              <w:sz w:val="16"/>
                              <w:szCs w:val="16"/>
                            </w:rPr>
                            <w:fldChar w:fldCharType="separate"/>
                          </w:r>
                          <w:r w:rsidR="00E252B8">
                            <w:rPr>
                              <w:rFonts w:ascii="Aptos" w:hAnsi="Aptos"/>
                              <w:b/>
                              <w:bCs/>
                              <w:noProof/>
                              <w:sz w:val="16"/>
                              <w:szCs w:val="16"/>
                            </w:rPr>
                            <w:t>5</w:t>
                          </w:r>
                          <w:r w:rsidRPr="00E853C9">
                            <w:rPr>
                              <w:rFonts w:ascii="Aptos" w:hAnsi="Aptos"/>
                              <w:b/>
                              <w:bCs/>
                              <w:sz w:val="16"/>
                              <w:szCs w:val="16"/>
                            </w:rPr>
                            <w:fldChar w:fldCharType="end"/>
                          </w:r>
                          <w:r w:rsidRPr="00E853C9">
                            <w:rPr>
                              <w:rFonts w:ascii="Aptos" w:hAnsi="Aptos"/>
                              <w:b/>
                              <w:bCs/>
                              <w:sz w:val="14"/>
                              <w:szCs w:val="14"/>
                            </w:rPr>
                            <w:t>/</w:t>
                          </w:r>
                          <w:r w:rsidRPr="00E853C9">
                            <w:rPr>
                              <w:rFonts w:ascii="Aptos" w:hAnsi="Aptos"/>
                              <w:b/>
                              <w:bCs/>
                              <w:sz w:val="14"/>
                              <w:szCs w:val="14"/>
                            </w:rPr>
                            <w:fldChar w:fldCharType="begin"/>
                          </w:r>
                          <w:r w:rsidRPr="00E853C9">
                            <w:rPr>
                              <w:rFonts w:ascii="Aptos" w:hAnsi="Aptos"/>
                              <w:b/>
                              <w:bCs/>
                              <w:sz w:val="14"/>
                              <w:szCs w:val="14"/>
                            </w:rPr>
                            <w:instrText>NUMPAGES  \* Arabic  \* MERGEFORMAT</w:instrText>
                          </w:r>
                          <w:r w:rsidRPr="00E853C9">
                            <w:rPr>
                              <w:rFonts w:ascii="Aptos" w:hAnsi="Aptos"/>
                              <w:b/>
                              <w:bCs/>
                              <w:sz w:val="14"/>
                              <w:szCs w:val="14"/>
                            </w:rPr>
                            <w:fldChar w:fldCharType="separate"/>
                          </w:r>
                          <w:r w:rsidR="00E252B8">
                            <w:rPr>
                              <w:rFonts w:ascii="Aptos" w:hAnsi="Aptos"/>
                              <w:b/>
                              <w:bCs/>
                              <w:noProof/>
                              <w:sz w:val="14"/>
                              <w:szCs w:val="14"/>
                            </w:rPr>
                            <w:t>6</w:t>
                          </w:r>
                          <w:r w:rsidRPr="00E853C9">
                            <w:rPr>
                              <w:rFonts w:ascii="Aptos" w:hAnsi="Aptos"/>
                              <w:b/>
                              <w:bCs/>
                              <w:sz w:val="14"/>
                              <w:szCs w:val="14"/>
                            </w:rPr>
                            <w:fldChar w:fldCharType="end"/>
                          </w:r>
                        </w:p>
                        <w:p w14:paraId="2471F40F" w14:textId="77777777" w:rsidR="00083A0B" w:rsidRPr="005F58AB" w:rsidRDefault="00083A0B" w:rsidP="00213BC2">
                          <w:pPr>
                            <w:rPr>
                              <w:rFonts w:ascii="Arial Narrow" w:hAnsi="Arial Narrow"/>
                              <w:sz w:val="16"/>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9C801C" id="_x0000_t202" coordsize="21600,21600" o:spt="202" path="m,l,21600r21600,l21600,xe">
              <v:stroke joinstyle="miter"/>
              <v:path gradientshapeok="t" o:connecttype="rect"/>
            </v:shapetype>
            <v:shape id="Caixa de Texto 2" o:spid="_x0000_s1026" type="#_x0000_t202" style="position:absolute;left:0;text-align:left;margin-left:458.1pt;margin-top:-12.9pt;width:75.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" stroked="f">
              <v:textbox>
                <w:txbxContent>
                  <w:p w14:paraId="52EB358B" w14:textId="1A274955" w:rsidR="00083A0B" w:rsidRPr="00E853C9" w:rsidRDefault="00083A0B" w:rsidP="00213BC2">
                    <w:pPr>
                      <w:pStyle w:val="Rodap"/>
                      <w:jc w:val="center"/>
                      <w:rPr>
                        <w:rFonts w:ascii="Aptos" w:hAnsi="Aptos"/>
                        <w:b/>
                        <w:bCs/>
                        <w:sz w:val="12"/>
                        <w:szCs w:val="12"/>
                      </w:rPr>
                    </w:pPr>
                    <w:r w:rsidRPr="00E853C9">
                      <w:rPr>
                        <w:rFonts w:ascii="Aptos" w:hAnsi="Aptos"/>
                        <w:b/>
                        <w:bCs/>
                        <w:sz w:val="12"/>
                        <w:szCs w:val="12"/>
                      </w:rPr>
                      <w:t xml:space="preserve">PÁGINA </w:t>
                    </w:r>
                    <w:r w:rsidRPr="00E853C9">
                      <w:rPr>
                        <w:rFonts w:ascii="Aptos" w:hAnsi="Aptos"/>
                        <w:b/>
                        <w:bCs/>
                        <w:sz w:val="16"/>
                        <w:szCs w:val="16"/>
                      </w:rPr>
                      <w:fldChar w:fldCharType="begin"/>
                    </w:r>
                    <w:r w:rsidRPr="00E853C9">
                      <w:rPr>
                        <w:rFonts w:ascii="Aptos" w:hAnsi="Aptos"/>
                        <w:b/>
                        <w:bCs/>
                        <w:sz w:val="16"/>
                        <w:szCs w:val="16"/>
                      </w:rPr>
                      <w:instrText>PAGE  \* Arabic  \* MERGEFORMAT</w:instrText>
                    </w:r>
                    <w:r w:rsidRPr="00E853C9">
                      <w:rPr>
                        <w:rFonts w:ascii="Aptos" w:hAnsi="Aptos"/>
                        <w:b/>
                        <w:bCs/>
                        <w:sz w:val="16"/>
                        <w:szCs w:val="16"/>
                      </w:rPr>
                      <w:fldChar w:fldCharType="separate"/>
                    </w:r>
                    <w:r w:rsidR="00E252B8">
                      <w:rPr>
                        <w:rFonts w:ascii="Aptos" w:hAnsi="Aptos"/>
                        <w:b/>
                        <w:bCs/>
                        <w:noProof/>
                        <w:sz w:val="16"/>
                        <w:szCs w:val="16"/>
                      </w:rPr>
                      <w:t>5</w:t>
                    </w:r>
                    <w:r w:rsidRPr="00E853C9">
                      <w:rPr>
                        <w:rFonts w:ascii="Aptos" w:hAnsi="Aptos"/>
                        <w:b/>
                        <w:bCs/>
                        <w:sz w:val="16"/>
                        <w:szCs w:val="16"/>
                      </w:rPr>
                      <w:fldChar w:fldCharType="end"/>
                    </w:r>
                    <w:r w:rsidRPr="00E853C9">
                      <w:rPr>
                        <w:rFonts w:ascii="Aptos" w:hAnsi="Aptos"/>
                        <w:b/>
                        <w:bCs/>
                        <w:sz w:val="14"/>
                        <w:szCs w:val="14"/>
                      </w:rPr>
                      <w:t>/</w:t>
                    </w:r>
                    <w:r w:rsidRPr="00E853C9">
                      <w:rPr>
                        <w:rFonts w:ascii="Aptos" w:hAnsi="Aptos"/>
                        <w:b/>
                        <w:bCs/>
                        <w:sz w:val="14"/>
                        <w:szCs w:val="14"/>
                      </w:rPr>
                      <w:fldChar w:fldCharType="begin"/>
                    </w:r>
                    <w:r w:rsidRPr="00E853C9">
                      <w:rPr>
                        <w:rFonts w:ascii="Aptos" w:hAnsi="Aptos"/>
                        <w:b/>
                        <w:bCs/>
                        <w:sz w:val="14"/>
                        <w:szCs w:val="14"/>
                      </w:rPr>
                      <w:instrText>NUMPAGES  \* Arabic  \* MERGEFORMAT</w:instrText>
                    </w:r>
                    <w:r w:rsidRPr="00E853C9">
                      <w:rPr>
                        <w:rFonts w:ascii="Aptos" w:hAnsi="Aptos"/>
                        <w:b/>
                        <w:bCs/>
                        <w:sz w:val="14"/>
                        <w:szCs w:val="14"/>
                      </w:rPr>
                      <w:fldChar w:fldCharType="separate"/>
                    </w:r>
                    <w:r w:rsidR="00E252B8">
                      <w:rPr>
                        <w:rFonts w:ascii="Aptos" w:hAnsi="Aptos"/>
                        <w:b/>
                        <w:bCs/>
                        <w:noProof/>
                        <w:sz w:val="14"/>
                        <w:szCs w:val="14"/>
                      </w:rPr>
                      <w:t>6</w:t>
                    </w:r>
                    <w:r w:rsidRPr="00E853C9">
                      <w:rPr>
                        <w:rFonts w:ascii="Aptos" w:hAnsi="Aptos"/>
                        <w:b/>
                        <w:bCs/>
                        <w:sz w:val="14"/>
                        <w:szCs w:val="14"/>
                      </w:rPr>
                      <w:fldChar w:fldCharType="end"/>
                    </w:r>
                  </w:p>
                  <w:p w14:paraId="2471F40F" w14:textId="77777777" w:rsidR="00083A0B" w:rsidRPr="005F58AB" w:rsidRDefault="00083A0B" w:rsidP="00213BC2">
                    <w:pPr>
                      <w:rPr>
                        <w:rFonts w:ascii="Arial Narrow" w:hAnsi="Arial Narrow"/>
                        <w:sz w:val="16"/>
                        <w:szCs w:val="18"/>
                      </w:rPr>
                    </w:pPr>
                  </w:p>
                </w:txbxContent>
              </v:textbox>
            </v:shape>
          </w:pict>
        </mc:Fallback>
      </mc:AlternateContent>
    </w:r>
    <w:r>
      <w:rPr>
        <w:noProof/>
        <w:lang w:eastAsia="pt-BR"/>
      </w:rPr>
      <mc:AlternateContent>
        <mc:Choice Requires="wps">
          <w:drawing>
            <wp:anchor distT="0" distB="0" distL="114300" distR="114300" simplePos="0" relativeHeight="251656192" behindDoc="0" locked="0" layoutInCell="1" allowOverlap="1" wp14:anchorId="1D0B85CB" wp14:editId="3E60B26B">
              <wp:simplePos x="0" y="0"/>
              <wp:positionH relativeFrom="column">
                <wp:posOffset>-518160</wp:posOffset>
              </wp:positionH>
              <wp:positionV relativeFrom="paragraph">
                <wp:posOffset>-310515</wp:posOffset>
              </wp:positionV>
              <wp:extent cx="7345045" cy="476250"/>
              <wp:effectExtent l="0" t="0" r="0" b="0"/>
              <wp:wrapNone/>
              <wp:docPr id="40550572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5045" cy="476250"/>
                      </a:xfrm>
                      <a:prstGeom prst="rect">
                        <a:avLst/>
                      </a:prstGeom>
                      <a:solidFill>
                        <a:srgbClr val="FFFFFF"/>
                      </a:solidFill>
                      <a:ln>
                        <a:noFill/>
                      </a:ln>
                    </wps:spPr>
                    <wps:txbx>
                      <w:txbxContent>
                        <w:p w14:paraId="4736D5B7" w14:textId="01C796D9" w:rsidR="00083A0B" w:rsidRPr="00E853C9" w:rsidRDefault="00083A0B" w:rsidP="00213BC2">
                          <w:pPr>
                            <w:jc w:val="center"/>
                            <w:rPr>
                              <w:rFonts w:ascii="Cooper Lt BT" w:hAnsi="Cooper Lt BT" w:cs="BrowalliaUPC"/>
                              <w:b/>
                              <w:bCs/>
                              <w:sz w:val="14"/>
                              <w:szCs w:val="14"/>
                            </w:rPr>
                          </w:pPr>
                          <w:r w:rsidRPr="00E853C9">
                            <w:rPr>
                              <w:rFonts w:ascii="Cooper Lt BT" w:hAnsi="Cooper Lt BT" w:cs="BrowalliaUPC"/>
                              <w:b/>
                              <w:bCs/>
                              <w:sz w:val="14"/>
                              <w:szCs w:val="14"/>
                            </w:rPr>
                            <w:t>________________________________________________________________________________________________________________________________</w:t>
                          </w:r>
                        </w:p>
                        <w:p w14:paraId="1DB1B52F" w14:textId="77777777" w:rsidR="00083A0B" w:rsidRPr="00E853C9" w:rsidRDefault="00083A0B" w:rsidP="00213BC2">
                          <w:pPr>
                            <w:jc w:val="center"/>
                            <w:rPr>
                              <w:rFonts w:ascii="Aptos" w:hAnsi="Aptos" w:cs="BrowalliaUPC"/>
                              <w:b/>
                              <w:bCs/>
                              <w:sz w:val="6"/>
                              <w:szCs w:val="2"/>
                            </w:rPr>
                          </w:pPr>
                        </w:p>
                        <w:p w14:paraId="45808E89" w14:textId="77777777" w:rsidR="00083A0B" w:rsidRPr="00E853C9" w:rsidRDefault="00083A0B" w:rsidP="00213BC2">
                          <w:pPr>
                            <w:jc w:val="center"/>
                            <w:rPr>
                              <w:rFonts w:ascii="Aptos" w:hAnsi="Aptos" w:cs="BrowalliaUPC"/>
                              <w:b/>
                              <w:bCs/>
                              <w:sz w:val="14"/>
                              <w:szCs w:val="14"/>
                            </w:rPr>
                          </w:pPr>
                          <w:r w:rsidRPr="00E853C9">
                            <w:rPr>
                              <w:rFonts w:ascii="Aptos" w:hAnsi="Aptos" w:cs="BrowalliaUPC"/>
                              <w:b/>
                              <w:bCs/>
                              <w:sz w:val="14"/>
                              <w:szCs w:val="14"/>
                            </w:rPr>
                            <w:t>Avenida 42, nº 844, Bairro Alto do Santana, CEP 13.504-180 - Rio Claro/SP. Contato (19) 3522-1300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B85CB" id="Caixa de Texto 1" o:spid="_x0000_s1027" type="#_x0000_t202" style="position:absolute;left:0;text-align:left;margin-left:-40.8pt;margin-top:-24.45pt;width:578.35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" stroked="f">
              <v:textbox>
                <w:txbxContent>
                  <w:p w14:paraId="4736D5B7" w14:textId="01C796D9" w:rsidR="00083A0B" w:rsidRPr="00E853C9" w:rsidRDefault="00083A0B" w:rsidP="00213BC2">
                    <w:pPr>
                      <w:jc w:val="center"/>
                      <w:rPr>
                        <w:rFonts w:ascii="Cooper Lt BT" w:hAnsi="Cooper Lt BT" w:cs="BrowalliaUPC"/>
                        <w:b/>
                        <w:bCs/>
                        <w:sz w:val="14"/>
                        <w:szCs w:val="14"/>
                      </w:rPr>
                    </w:pPr>
                    <w:r w:rsidRPr="00E853C9">
                      <w:rPr>
                        <w:rFonts w:ascii="Cooper Lt BT" w:hAnsi="Cooper Lt BT" w:cs="BrowalliaUPC"/>
                        <w:b/>
                        <w:bCs/>
                        <w:sz w:val="14"/>
                        <w:szCs w:val="14"/>
                      </w:rPr>
                      <w:t>________________________________________________________________________________________________________________________________</w:t>
                    </w:r>
                  </w:p>
                  <w:p w14:paraId="1DB1B52F" w14:textId="77777777" w:rsidR="00083A0B" w:rsidRPr="00E853C9" w:rsidRDefault="00083A0B" w:rsidP="00213BC2">
                    <w:pPr>
                      <w:jc w:val="center"/>
                      <w:rPr>
                        <w:rFonts w:ascii="Aptos" w:hAnsi="Aptos" w:cs="BrowalliaUPC"/>
                        <w:b/>
                        <w:bCs/>
                        <w:sz w:val="6"/>
                        <w:szCs w:val="2"/>
                      </w:rPr>
                    </w:pPr>
                  </w:p>
                  <w:p w14:paraId="45808E89" w14:textId="77777777" w:rsidR="00083A0B" w:rsidRPr="00E853C9" w:rsidRDefault="00083A0B" w:rsidP="00213BC2">
                    <w:pPr>
                      <w:jc w:val="center"/>
                      <w:rPr>
                        <w:rFonts w:ascii="Aptos" w:hAnsi="Aptos" w:cs="BrowalliaUPC"/>
                        <w:b/>
                        <w:bCs/>
                        <w:sz w:val="14"/>
                        <w:szCs w:val="14"/>
                      </w:rPr>
                    </w:pPr>
                    <w:r w:rsidRPr="00E853C9">
                      <w:rPr>
                        <w:rFonts w:ascii="Aptos" w:hAnsi="Aptos" w:cs="BrowalliaUPC"/>
                        <w:b/>
                        <w:bCs/>
                        <w:sz w:val="14"/>
                        <w:szCs w:val="14"/>
                      </w:rPr>
                      <w:t>Avenida 42, nº 844, Bairro Alto do Santana, CEP 13.504-180 - Rio Claro/SP. Contato (19) 3522-1300</w:t>
                    </w:r>
                  </w:p>
                </w:txbxContent>
              </v:textbox>
            </v:shape>
          </w:pict>
        </mc:Fallback>
      </mc:AlternateContent>
    </w:r>
    <w:r w:rsidR="00083A0B">
      <w:rPr>
        <w:rFonts w:ascii="Cooper Lt BT" w:hAnsi="Cooper Lt BT" w:cs="BrowalliaUPC"/>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7FFCE" w14:textId="77777777" w:rsidR="00612639" w:rsidRDefault="00612639">
      <w:r>
        <w:separator/>
      </w:r>
    </w:p>
  </w:footnote>
  <w:footnote w:type="continuationSeparator" w:id="0">
    <w:p w14:paraId="0B3A1F42" w14:textId="77777777" w:rsidR="00612639" w:rsidRDefault="00612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4CC4" w14:textId="72B6D30A" w:rsidR="00083A0B" w:rsidRPr="00355008" w:rsidRDefault="00083A0B" w:rsidP="00E853C9">
    <w:pPr>
      <w:pStyle w:val="Cabealho"/>
      <w:tabs>
        <w:tab w:val="clear" w:pos="4252"/>
        <w:tab w:val="clear" w:pos="8504"/>
      </w:tabs>
      <w:ind w:left="284"/>
      <w:jc w:val="center"/>
      <w:rPr>
        <w:rFonts w:cs="Arial"/>
        <w:b/>
        <w:sz w:val="28"/>
        <w:szCs w:val="28"/>
      </w:rPr>
    </w:pPr>
    <w:r w:rsidRPr="00355008">
      <w:rPr>
        <w:rFonts w:cs="Arial"/>
        <w:noProof/>
        <w:sz w:val="28"/>
        <w:szCs w:val="28"/>
        <w:lang w:eastAsia="pt-BR"/>
      </w:rPr>
      <w:drawing>
        <wp:anchor distT="0" distB="0" distL="114300" distR="114300" simplePos="0" relativeHeight="251659264" behindDoc="1" locked="0" layoutInCell="1" allowOverlap="1" wp14:anchorId="26BA0E4D" wp14:editId="0CBDA704">
          <wp:simplePos x="0" y="0"/>
          <wp:positionH relativeFrom="column">
            <wp:posOffset>-208915</wp:posOffset>
          </wp:positionH>
          <wp:positionV relativeFrom="page">
            <wp:posOffset>253889</wp:posOffset>
          </wp:positionV>
          <wp:extent cx="818984" cy="784887"/>
          <wp:effectExtent l="0" t="0" r="635" b="0"/>
          <wp:wrapNone/>
          <wp:docPr id="1330707547" name="Imagem 1330707547" descr="Descrição: Descrição: IPR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IPRC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984" cy="784887"/>
                  </a:xfrm>
                  <a:prstGeom prst="rect">
                    <a:avLst/>
                  </a:prstGeom>
                  <a:noFill/>
                </pic:spPr>
              </pic:pic>
            </a:graphicData>
          </a:graphic>
          <wp14:sizeRelH relativeFrom="page">
            <wp14:pctWidth>0</wp14:pctWidth>
          </wp14:sizeRelH>
          <wp14:sizeRelV relativeFrom="page">
            <wp14:pctHeight>0</wp14:pctHeight>
          </wp14:sizeRelV>
        </wp:anchor>
      </w:drawing>
    </w:r>
    <w:r w:rsidRPr="00355008">
      <w:rPr>
        <w:rFonts w:cs="Arial"/>
        <w:b/>
        <w:sz w:val="28"/>
        <w:szCs w:val="28"/>
      </w:rPr>
      <w:t>INSTITUTO DE PREVIDÊNCIA DO MUNICÍPIO DE RIO CLARO</w:t>
    </w:r>
  </w:p>
  <w:p w14:paraId="6787B977" w14:textId="09DCB96F" w:rsidR="00083A0B" w:rsidRDefault="00083A0B" w:rsidP="00E853C9">
    <w:pPr>
      <w:pStyle w:val="Cabealho"/>
      <w:tabs>
        <w:tab w:val="clear" w:pos="4252"/>
        <w:tab w:val="clear" w:pos="8504"/>
      </w:tabs>
      <w:ind w:left="284"/>
      <w:jc w:val="center"/>
      <w:rPr>
        <w:rFonts w:ascii="Cooper Lt BT" w:hAnsi="Cooper Lt BT" w:cs="BrowalliaUPC"/>
        <w:b/>
        <w:sz w:val="16"/>
      </w:rPr>
    </w:pPr>
    <w:r>
      <w:rPr>
        <w:noProof/>
        <w:lang w:eastAsia="pt-BR"/>
      </w:rPr>
      <mc:AlternateContent>
        <mc:Choice Requires="wps">
          <w:drawing>
            <wp:anchor distT="0" distB="0" distL="114300" distR="114300" simplePos="0" relativeHeight="251657216" behindDoc="0" locked="0" layoutInCell="1" allowOverlap="1" wp14:anchorId="5AEAB714" wp14:editId="763BCA44">
              <wp:simplePos x="0" y="0"/>
              <wp:positionH relativeFrom="margin">
                <wp:posOffset>1575655</wp:posOffset>
              </wp:positionH>
              <wp:positionV relativeFrom="paragraph">
                <wp:posOffset>46990</wp:posOffset>
              </wp:positionV>
              <wp:extent cx="3571875" cy="635"/>
              <wp:effectExtent l="0" t="0" r="9525" b="18415"/>
              <wp:wrapNone/>
              <wp:docPr id="1231810612" name="Conector: Angulad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1875" cy="635"/>
                      </a:xfrm>
                      <a:prstGeom prst="bentConnector3">
                        <a:avLst>
                          <a:gd name="adj1" fmla="val 49991"/>
                        </a:avLst>
                      </a:prstGeom>
                      <a:noFill/>
                      <a:ln w="0" cap="rnd">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8464BB0"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124.05pt;margin-top:3.7pt;width:281.25pt;height:.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" adj="10798" strokeweight="0">
              <v:stroke endcap="round"/>
              <w10:wrap anchorx="margin"/>
            </v:shape>
          </w:pict>
        </mc:Fallback>
      </mc:AlternateContent>
    </w:r>
  </w:p>
  <w:p w14:paraId="5CE30842" w14:textId="77777777" w:rsidR="00083A0B" w:rsidRPr="00E853C9" w:rsidRDefault="00083A0B" w:rsidP="00E853C9">
    <w:pPr>
      <w:pStyle w:val="Cabealho"/>
      <w:tabs>
        <w:tab w:val="clear" w:pos="4252"/>
        <w:tab w:val="clear" w:pos="8504"/>
      </w:tabs>
      <w:ind w:left="284"/>
      <w:jc w:val="center"/>
      <w:rPr>
        <w:rFonts w:cs="Arial"/>
        <w:b/>
        <w:sz w:val="16"/>
      </w:rPr>
    </w:pPr>
    <w:r w:rsidRPr="00E853C9">
      <w:rPr>
        <w:rFonts w:cs="Arial"/>
        <w:b/>
        <w:sz w:val="16"/>
      </w:rPr>
      <w:t xml:space="preserve">MUNICÍPIO DE RIO CLARO </w:t>
    </w:r>
  </w:p>
  <w:p w14:paraId="0CC0C537" w14:textId="77777777" w:rsidR="00083A0B" w:rsidRPr="00E853C9" w:rsidRDefault="00083A0B" w:rsidP="00E853C9">
    <w:pPr>
      <w:pStyle w:val="Cabealho"/>
      <w:tabs>
        <w:tab w:val="clear" w:pos="4252"/>
        <w:tab w:val="clear" w:pos="8504"/>
      </w:tabs>
      <w:ind w:left="284"/>
      <w:jc w:val="center"/>
      <w:rPr>
        <w:rFonts w:cs="Arial"/>
        <w:b/>
        <w:sz w:val="16"/>
      </w:rPr>
    </w:pPr>
    <w:r w:rsidRPr="00E853C9">
      <w:rPr>
        <w:rFonts w:cs="Arial"/>
        <w:b/>
        <w:sz w:val="16"/>
      </w:rPr>
      <w:t>ESTADO DE SÃO PAULO</w:t>
    </w:r>
  </w:p>
  <w:p w14:paraId="2A5396F4" w14:textId="77777777" w:rsidR="00083A0B" w:rsidRDefault="00083A0B" w:rsidP="00D8472E">
    <w:pPr>
      <w:pStyle w:val="Cabealho"/>
      <w:ind w:left="426"/>
      <w:jc w:val="center"/>
      <w:rPr>
        <w:rFonts w:ascii="Cooper Lt BT" w:hAnsi="Cooper Lt BT" w:cs="BrowalliaUPC"/>
        <w:b/>
        <w:sz w:val="14"/>
      </w:rPr>
    </w:pPr>
  </w:p>
  <w:p w14:paraId="0C3EE2B5" w14:textId="77777777" w:rsidR="00DF0681" w:rsidRDefault="00DF0681" w:rsidP="00D8472E">
    <w:pPr>
      <w:pStyle w:val="Cabealho"/>
      <w:ind w:left="426"/>
      <w:jc w:val="center"/>
      <w:rPr>
        <w:rFonts w:ascii="Cooper Lt BT" w:hAnsi="Cooper Lt BT" w:cs="BrowalliaUPC"/>
        <w:b/>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288"/>
    <w:multiLevelType w:val="multilevel"/>
    <w:tmpl w:val="D036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C2FCE"/>
    <w:multiLevelType w:val="hybridMultilevel"/>
    <w:tmpl w:val="52E0B570"/>
    <w:lvl w:ilvl="0" w:tplc="1668FC58">
      <w:start w:val="1"/>
      <w:numFmt w:val="bullet"/>
      <w:lvlText w:val="•"/>
      <w:lvlJc w:val="left"/>
      <w:pPr>
        <w:ind w:left="720" w:hanging="360"/>
      </w:pPr>
    </w:lvl>
    <w:lvl w:ilvl="1" w:tplc="77C07C0A">
      <w:numFmt w:val="decimal"/>
      <w:lvlText w:val=""/>
      <w:lvlJc w:val="left"/>
    </w:lvl>
    <w:lvl w:ilvl="2" w:tplc="F59A9A2C">
      <w:numFmt w:val="decimal"/>
      <w:lvlText w:val=""/>
      <w:lvlJc w:val="left"/>
    </w:lvl>
    <w:lvl w:ilvl="3" w:tplc="38E88D0A">
      <w:numFmt w:val="decimal"/>
      <w:lvlText w:val=""/>
      <w:lvlJc w:val="left"/>
    </w:lvl>
    <w:lvl w:ilvl="4" w:tplc="3D6CD6D0">
      <w:numFmt w:val="decimal"/>
      <w:lvlText w:val=""/>
      <w:lvlJc w:val="left"/>
    </w:lvl>
    <w:lvl w:ilvl="5" w:tplc="A67EBDCE">
      <w:numFmt w:val="decimal"/>
      <w:lvlText w:val=""/>
      <w:lvlJc w:val="left"/>
    </w:lvl>
    <w:lvl w:ilvl="6" w:tplc="16C4CFB2">
      <w:numFmt w:val="decimal"/>
      <w:lvlText w:val=""/>
      <w:lvlJc w:val="left"/>
    </w:lvl>
    <w:lvl w:ilvl="7" w:tplc="8DA20090">
      <w:numFmt w:val="decimal"/>
      <w:lvlText w:val=""/>
      <w:lvlJc w:val="left"/>
    </w:lvl>
    <w:lvl w:ilvl="8" w:tplc="F976AA74">
      <w:numFmt w:val="decimal"/>
      <w:lvlText w:val=""/>
      <w:lvlJc w:val="left"/>
    </w:lvl>
  </w:abstractNum>
  <w:abstractNum w:abstractNumId="2" w15:restartNumberingAfterBreak="0">
    <w:nsid w:val="08EF5BFF"/>
    <w:multiLevelType w:val="multilevel"/>
    <w:tmpl w:val="3C44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71A0C"/>
    <w:multiLevelType w:val="hybridMultilevel"/>
    <w:tmpl w:val="F72AA21A"/>
    <w:lvl w:ilvl="0" w:tplc="343A0036">
      <w:start w:val="1"/>
      <w:numFmt w:val="decimal"/>
      <w:lvlText w:val="%1."/>
      <w:lvlJc w:val="left"/>
      <w:pPr>
        <w:ind w:left="720" w:hanging="360"/>
      </w:pPr>
    </w:lvl>
    <w:lvl w:ilvl="1" w:tplc="87F67656">
      <w:numFmt w:val="decimal"/>
      <w:lvlText w:val=""/>
      <w:lvlJc w:val="left"/>
    </w:lvl>
    <w:lvl w:ilvl="2" w:tplc="4B0C85DE">
      <w:numFmt w:val="decimal"/>
      <w:lvlText w:val=""/>
      <w:lvlJc w:val="left"/>
    </w:lvl>
    <w:lvl w:ilvl="3" w:tplc="2C6C9ABA">
      <w:numFmt w:val="decimal"/>
      <w:lvlText w:val=""/>
      <w:lvlJc w:val="left"/>
    </w:lvl>
    <w:lvl w:ilvl="4" w:tplc="5C80F0AA">
      <w:numFmt w:val="decimal"/>
      <w:lvlText w:val=""/>
      <w:lvlJc w:val="left"/>
    </w:lvl>
    <w:lvl w:ilvl="5" w:tplc="2F36AAFA">
      <w:numFmt w:val="decimal"/>
      <w:lvlText w:val=""/>
      <w:lvlJc w:val="left"/>
    </w:lvl>
    <w:lvl w:ilvl="6" w:tplc="A916316C">
      <w:numFmt w:val="decimal"/>
      <w:lvlText w:val=""/>
      <w:lvlJc w:val="left"/>
    </w:lvl>
    <w:lvl w:ilvl="7" w:tplc="6E38E860">
      <w:numFmt w:val="decimal"/>
      <w:lvlText w:val=""/>
      <w:lvlJc w:val="left"/>
    </w:lvl>
    <w:lvl w:ilvl="8" w:tplc="547C83DC">
      <w:numFmt w:val="decimal"/>
      <w:lvlText w:val=""/>
      <w:lvlJc w:val="left"/>
    </w:lvl>
  </w:abstractNum>
  <w:abstractNum w:abstractNumId="4" w15:restartNumberingAfterBreak="0">
    <w:nsid w:val="0F350710"/>
    <w:multiLevelType w:val="multilevel"/>
    <w:tmpl w:val="2482F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CC1AF9"/>
    <w:multiLevelType w:val="multilevel"/>
    <w:tmpl w:val="04D6F894"/>
    <w:lvl w:ilvl="0">
      <w:start w:val="1"/>
      <w:numFmt w:val="decimal"/>
      <w:lvlText w:val="%1."/>
      <w:lvlJc w:val="left"/>
      <w:pPr>
        <w:ind w:left="928"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A3619"/>
    <w:multiLevelType w:val="multilevel"/>
    <w:tmpl w:val="1306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C7A3C"/>
    <w:multiLevelType w:val="multilevel"/>
    <w:tmpl w:val="384A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47924"/>
    <w:multiLevelType w:val="multilevel"/>
    <w:tmpl w:val="02ACD0C6"/>
    <w:lvl w:ilvl="0">
      <w:start w:val="10"/>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B00D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13AE0"/>
    <w:multiLevelType w:val="multilevel"/>
    <w:tmpl w:val="547A66C8"/>
    <w:lvl w:ilvl="0">
      <w:start w:val="1"/>
      <w:numFmt w:val="bullet"/>
      <w:lvlText w:val=""/>
      <w:lvlJc w:val="left"/>
      <w:pPr>
        <w:ind w:left="465" w:hanging="360"/>
      </w:pPr>
      <w:rPr>
        <w:rFonts w:ascii="Symbol" w:hAnsi="Symbol"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1E776DD7"/>
    <w:multiLevelType w:val="multilevel"/>
    <w:tmpl w:val="27E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7804A5"/>
    <w:multiLevelType w:val="multilevel"/>
    <w:tmpl w:val="B0AC62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2A193286"/>
    <w:multiLevelType w:val="multilevel"/>
    <w:tmpl w:val="ED10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04B86"/>
    <w:multiLevelType w:val="multilevel"/>
    <w:tmpl w:val="53DE0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DA18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08805AA"/>
    <w:multiLevelType w:val="hybridMultilevel"/>
    <w:tmpl w:val="EC24A67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1636B6A"/>
    <w:multiLevelType w:val="hybridMultilevel"/>
    <w:tmpl w:val="3F5886E4"/>
    <w:lvl w:ilvl="0" w:tplc="1668FC58">
      <w:start w:val="1"/>
      <w:numFmt w:val="bullet"/>
      <w:lvlText w:val="•"/>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C53933"/>
    <w:multiLevelType w:val="multilevel"/>
    <w:tmpl w:val="814E2A2A"/>
    <w:lvl w:ilvl="0">
      <w:start w:val="1"/>
      <w:numFmt w:val="decimal"/>
      <w:lvlText w:val="%1."/>
      <w:lvlJc w:val="left"/>
      <w:pPr>
        <w:ind w:left="720" w:hanging="360"/>
      </w:pPr>
      <w:rPr>
        <w:b/>
        <w:bCs/>
      </w:rPr>
    </w:lvl>
    <w:lvl w:ilvl="1">
      <w:start w:val="1"/>
      <w:numFmt w:val="decimal"/>
      <w:lvlText w:val="%1.%2."/>
      <w:lvlJc w:val="left"/>
      <w:pPr>
        <w:ind w:left="3621"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30452E0"/>
    <w:multiLevelType w:val="multilevel"/>
    <w:tmpl w:val="5AA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C544E"/>
    <w:multiLevelType w:val="hybridMultilevel"/>
    <w:tmpl w:val="07161B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08749AB"/>
    <w:multiLevelType w:val="multilevel"/>
    <w:tmpl w:val="D2D86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51080D"/>
    <w:multiLevelType w:val="hybridMultilevel"/>
    <w:tmpl w:val="9B429EAC"/>
    <w:lvl w:ilvl="0" w:tplc="0416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25A49E3"/>
    <w:multiLevelType w:val="hybridMultilevel"/>
    <w:tmpl w:val="9ACC25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49415AD"/>
    <w:multiLevelType w:val="hybridMultilevel"/>
    <w:tmpl w:val="A684C6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7472884"/>
    <w:multiLevelType w:val="multilevel"/>
    <w:tmpl w:val="1EF61764"/>
    <w:lvl w:ilvl="0">
      <w:start w:val="1"/>
      <w:numFmt w:val="decimal"/>
      <w:lvlText w:val="%1."/>
      <w:lvlJc w:val="left"/>
      <w:pPr>
        <w:ind w:left="420" w:hanging="420"/>
      </w:pPr>
      <w:rPr>
        <w:rFonts w:asciiTheme="minorHAnsi" w:hAnsiTheme="minorHAnsi" w:cstheme="minorHAnsi" w:hint="default"/>
        <w:b/>
      </w:rPr>
    </w:lvl>
    <w:lvl w:ilvl="1">
      <w:start w:val="1"/>
      <w:numFmt w:val="decimal"/>
      <w:lvlText w:val="%1.%2."/>
      <w:lvlJc w:val="left"/>
      <w:pPr>
        <w:ind w:left="420" w:hanging="420"/>
      </w:pPr>
      <w:rPr>
        <w:rFonts w:asciiTheme="minorHAnsi" w:hAnsiTheme="minorHAnsi" w:cstheme="minorHAnsi" w:hint="default"/>
        <w:b/>
      </w:rPr>
    </w:lvl>
    <w:lvl w:ilvl="2">
      <w:start w:val="1"/>
      <w:numFmt w:val="decimal"/>
      <w:lvlText w:val="%1.%2.%3."/>
      <w:lvlJc w:val="left"/>
      <w:pPr>
        <w:ind w:left="720" w:hanging="720"/>
      </w:pPr>
      <w:rPr>
        <w:rFonts w:asciiTheme="minorHAnsi" w:hAnsiTheme="minorHAnsi" w:cstheme="minorHAnsi" w:hint="default"/>
        <w:b/>
      </w:rPr>
    </w:lvl>
    <w:lvl w:ilvl="3">
      <w:start w:val="1"/>
      <w:numFmt w:val="decimal"/>
      <w:lvlText w:val="%1.%2.%3.%4."/>
      <w:lvlJc w:val="left"/>
      <w:pPr>
        <w:ind w:left="720" w:hanging="720"/>
      </w:pPr>
      <w:rPr>
        <w:rFonts w:asciiTheme="minorHAnsi" w:hAnsiTheme="minorHAnsi" w:cstheme="minorHAnsi" w:hint="default"/>
        <w:b/>
      </w:rPr>
    </w:lvl>
    <w:lvl w:ilvl="4">
      <w:start w:val="1"/>
      <w:numFmt w:val="decimal"/>
      <w:lvlText w:val="%1.%2.%3.%4.%5."/>
      <w:lvlJc w:val="left"/>
      <w:pPr>
        <w:ind w:left="1080" w:hanging="1080"/>
      </w:pPr>
      <w:rPr>
        <w:rFonts w:asciiTheme="minorHAnsi" w:hAnsiTheme="minorHAnsi" w:cstheme="minorHAnsi" w:hint="default"/>
        <w:b/>
      </w:rPr>
    </w:lvl>
    <w:lvl w:ilvl="5">
      <w:start w:val="1"/>
      <w:numFmt w:val="decimal"/>
      <w:lvlText w:val="%1.%2.%3.%4.%5.%6."/>
      <w:lvlJc w:val="left"/>
      <w:pPr>
        <w:ind w:left="1080" w:hanging="1080"/>
      </w:pPr>
      <w:rPr>
        <w:rFonts w:asciiTheme="minorHAnsi" w:hAnsiTheme="minorHAnsi" w:cstheme="minorHAnsi" w:hint="default"/>
        <w:b/>
      </w:rPr>
    </w:lvl>
    <w:lvl w:ilvl="6">
      <w:start w:val="1"/>
      <w:numFmt w:val="decimal"/>
      <w:lvlText w:val="%1.%2.%3.%4.%5.%6.%7."/>
      <w:lvlJc w:val="left"/>
      <w:pPr>
        <w:ind w:left="1440" w:hanging="1440"/>
      </w:pPr>
      <w:rPr>
        <w:rFonts w:asciiTheme="minorHAnsi" w:hAnsiTheme="minorHAnsi" w:cstheme="minorHAnsi" w:hint="default"/>
        <w:b/>
      </w:rPr>
    </w:lvl>
    <w:lvl w:ilvl="7">
      <w:start w:val="1"/>
      <w:numFmt w:val="decimal"/>
      <w:lvlText w:val="%1.%2.%3.%4.%5.%6.%7.%8."/>
      <w:lvlJc w:val="left"/>
      <w:pPr>
        <w:ind w:left="1440" w:hanging="1440"/>
      </w:pPr>
      <w:rPr>
        <w:rFonts w:asciiTheme="minorHAnsi" w:hAnsiTheme="minorHAnsi" w:cstheme="minorHAnsi" w:hint="default"/>
        <w:b/>
      </w:rPr>
    </w:lvl>
    <w:lvl w:ilvl="8">
      <w:start w:val="1"/>
      <w:numFmt w:val="decimal"/>
      <w:lvlText w:val="%1.%2.%3.%4.%5.%6.%7.%8.%9."/>
      <w:lvlJc w:val="left"/>
      <w:pPr>
        <w:ind w:left="1800" w:hanging="1800"/>
      </w:pPr>
      <w:rPr>
        <w:rFonts w:asciiTheme="minorHAnsi" w:hAnsiTheme="minorHAnsi" w:cstheme="minorHAnsi" w:hint="default"/>
        <w:b/>
      </w:rPr>
    </w:lvl>
  </w:abstractNum>
  <w:abstractNum w:abstractNumId="26" w15:restartNumberingAfterBreak="0">
    <w:nsid w:val="4BF4126A"/>
    <w:multiLevelType w:val="multilevel"/>
    <w:tmpl w:val="89FE6E6C"/>
    <w:lvl w:ilvl="0">
      <w:start w:val="1"/>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76393A"/>
    <w:multiLevelType w:val="hybridMultilevel"/>
    <w:tmpl w:val="44061F18"/>
    <w:lvl w:ilvl="0" w:tplc="87AC64B0">
      <w:start w:val="2"/>
      <w:numFmt w:val="decimal"/>
      <w:lvlText w:val="%1"/>
      <w:lvlJc w:val="left"/>
      <w:pPr>
        <w:ind w:left="720" w:hanging="360"/>
      </w:pPr>
      <w:rPr>
        <w:rFont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26C34D0"/>
    <w:multiLevelType w:val="multilevel"/>
    <w:tmpl w:val="C3E008C8"/>
    <w:lvl w:ilvl="0">
      <w:start w:val="1"/>
      <w:numFmt w:val="decimal"/>
      <w:lvlText w:val="%1."/>
      <w:lvlJc w:val="left"/>
      <w:pPr>
        <w:ind w:left="372" w:hanging="372"/>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436585A"/>
    <w:multiLevelType w:val="multilevel"/>
    <w:tmpl w:val="8A82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A69C7"/>
    <w:multiLevelType w:val="multilevel"/>
    <w:tmpl w:val="89BA0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C56914"/>
    <w:multiLevelType w:val="multilevel"/>
    <w:tmpl w:val="014A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246AB1"/>
    <w:multiLevelType w:val="multilevel"/>
    <w:tmpl w:val="A0B4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1701A"/>
    <w:multiLevelType w:val="multilevel"/>
    <w:tmpl w:val="B4105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3C2C4E"/>
    <w:multiLevelType w:val="multilevel"/>
    <w:tmpl w:val="B02E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EC703E"/>
    <w:multiLevelType w:val="multilevel"/>
    <w:tmpl w:val="7AB4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95CF3"/>
    <w:multiLevelType w:val="multilevel"/>
    <w:tmpl w:val="1EF61764"/>
    <w:lvl w:ilvl="0">
      <w:start w:val="1"/>
      <w:numFmt w:val="decimal"/>
      <w:lvlText w:val="%1."/>
      <w:lvlJc w:val="left"/>
      <w:pPr>
        <w:ind w:left="420" w:hanging="420"/>
      </w:pPr>
      <w:rPr>
        <w:rFonts w:asciiTheme="minorHAnsi" w:hAnsiTheme="minorHAnsi" w:cstheme="minorHAnsi" w:hint="default"/>
        <w:b/>
      </w:rPr>
    </w:lvl>
    <w:lvl w:ilvl="1">
      <w:start w:val="1"/>
      <w:numFmt w:val="decimal"/>
      <w:lvlText w:val="%1.%2."/>
      <w:lvlJc w:val="left"/>
      <w:pPr>
        <w:ind w:left="420" w:hanging="420"/>
      </w:pPr>
      <w:rPr>
        <w:rFonts w:asciiTheme="minorHAnsi" w:hAnsiTheme="minorHAnsi" w:cstheme="minorHAnsi" w:hint="default"/>
        <w:b/>
      </w:rPr>
    </w:lvl>
    <w:lvl w:ilvl="2">
      <w:start w:val="1"/>
      <w:numFmt w:val="decimal"/>
      <w:lvlText w:val="%1.%2.%3."/>
      <w:lvlJc w:val="left"/>
      <w:pPr>
        <w:ind w:left="720" w:hanging="720"/>
      </w:pPr>
      <w:rPr>
        <w:rFonts w:asciiTheme="minorHAnsi" w:hAnsiTheme="minorHAnsi" w:cstheme="minorHAnsi" w:hint="default"/>
        <w:b/>
      </w:rPr>
    </w:lvl>
    <w:lvl w:ilvl="3">
      <w:start w:val="1"/>
      <w:numFmt w:val="decimal"/>
      <w:lvlText w:val="%1.%2.%3.%4."/>
      <w:lvlJc w:val="left"/>
      <w:pPr>
        <w:ind w:left="720" w:hanging="720"/>
      </w:pPr>
      <w:rPr>
        <w:rFonts w:asciiTheme="minorHAnsi" w:hAnsiTheme="minorHAnsi" w:cstheme="minorHAnsi" w:hint="default"/>
        <w:b/>
      </w:rPr>
    </w:lvl>
    <w:lvl w:ilvl="4">
      <w:start w:val="1"/>
      <w:numFmt w:val="decimal"/>
      <w:lvlText w:val="%1.%2.%3.%4.%5."/>
      <w:lvlJc w:val="left"/>
      <w:pPr>
        <w:ind w:left="1080" w:hanging="1080"/>
      </w:pPr>
      <w:rPr>
        <w:rFonts w:asciiTheme="minorHAnsi" w:hAnsiTheme="minorHAnsi" w:cstheme="minorHAnsi" w:hint="default"/>
        <w:b/>
      </w:rPr>
    </w:lvl>
    <w:lvl w:ilvl="5">
      <w:start w:val="1"/>
      <w:numFmt w:val="decimal"/>
      <w:lvlText w:val="%1.%2.%3.%4.%5.%6."/>
      <w:lvlJc w:val="left"/>
      <w:pPr>
        <w:ind w:left="1080" w:hanging="1080"/>
      </w:pPr>
      <w:rPr>
        <w:rFonts w:asciiTheme="minorHAnsi" w:hAnsiTheme="minorHAnsi" w:cstheme="minorHAnsi" w:hint="default"/>
        <w:b/>
      </w:rPr>
    </w:lvl>
    <w:lvl w:ilvl="6">
      <w:start w:val="1"/>
      <w:numFmt w:val="decimal"/>
      <w:lvlText w:val="%1.%2.%3.%4.%5.%6.%7."/>
      <w:lvlJc w:val="left"/>
      <w:pPr>
        <w:ind w:left="1440" w:hanging="1440"/>
      </w:pPr>
      <w:rPr>
        <w:rFonts w:asciiTheme="minorHAnsi" w:hAnsiTheme="minorHAnsi" w:cstheme="minorHAnsi" w:hint="default"/>
        <w:b/>
      </w:rPr>
    </w:lvl>
    <w:lvl w:ilvl="7">
      <w:start w:val="1"/>
      <w:numFmt w:val="decimal"/>
      <w:lvlText w:val="%1.%2.%3.%4.%5.%6.%7.%8."/>
      <w:lvlJc w:val="left"/>
      <w:pPr>
        <w:ind w:left="1440" w:hanging="1440"/>
      </w:pPr>
      <w:rPr>
        <w:rFonts w:asciiTheme="minorHAnsi" w:hAnsiTheme="minorHAnsi" w:cstheme="minorHAnsi" w:hint="default"/>
        <w:b/>
      </w:rPr>
    </w:lvl>
    <w:lvl w:ilvl="8">
      <w:start w:val="1"/>
      <w:numFmt w:val="decimal"/>
      <w:lvlText w:val="%1.%2.%3.%4.%5.%6.%7.%8.%9."/>
      <w:lvlJc w:val="left"/>
      <w:pPr>
        <w:ind w:left="1800" w:hanging="1800"/>
      </w:pPr>
      <w:rPr>
        <w:rFonts w:asciiTheme="minorHAnsi" w:hAnsiTheme="minorHAnsi" w:cstheme="minorHAnsi" w:hint="default"/>
        <w:b/>
      </w:rPr>
    </w:lvl>
  </w:abstractNum>
  <w:num w:numId="1" w16cid:durableId="814833156">
    <w:abstractNumId w:val="12"/>
  </w:num>
  <w:num w:numId="2" w16cid:durableId="1303853530">
    <w:abstractNumId w:val="26"/>
  </w:num>
  <w:num w:numId="3" w16cid:durableId="1526871658">
    <w:abstractNumId w:val="10"/>
  </w:num>
  <w:num w:numId="4" w16cid:durableId="1218318141">
    <w:abstractNumId w:val="20"/>
  </w:num>
  <w:num w:numId="5" w16cid:durableId="2046825299">
    <w:abstractNumId w:val="24"/>
  </w:num>
  <w:num w:numId="6" w16cid:durableId="995648295">
    <w:abstractNumId w:val="23"/>
  </w:num>
  <w:num w:numId="7" w16cid:durableId="1927686591">
    <w:abstractNumId w:val="6"/>
  </w:num>
  <w:num w:numId="8" w16cid:durableId="2104297704">
    <w:abstractNumId w:val="9"/>
  </w:num>
  <w:num w:numId="9" w16cid:durableId="1008142658">
    <w:abstractNumId w:val="21"/>
  </w:num>
  <w:num w:numId="10" w16cid:durableId="1345789457">
    <w:abstractNumId w:val="14"/>
  </w:num>
  <w:num w:numId="11" w16cid:durableId="657270958">
    <w:abstractNumId w:val="30"/>
  </w:num>
  <w:num w:numId="12" w16cid:durableId="818810944">
    <w:abstractNumId w:val="33"/>
  </w:num>
  <w:num w:numId="13" w16cid:durableId="1536695668">
    <w:abstractNumId w:val="11"/>
  </w:num>
  <w:num w:numId="14" w16cid:durableId="1105267864">
    <w:abstractNumId w:val="31"/>
  </w:num>
  <w:num w:numId="15" w16cid:durableId="804280500">
    <w:abstractNumId w:val="32"/>
  </w:num>
  <w:num w:numId="16" w16cid:durableId="1524788041">
    <w:abstractNumId w:val="0"/>
  </w:num>
  <w:num w:numId="17" w16cid:durableId="893395166">
    <w:abstractNumId w:val="7"/>
  </w:num>
  <w:num w:numId="18" w16cid:durableId="1067917449">
    <w:abstractNumId w:val="35"/>
  </w:num>
  <w:num w:numId="19" w16cid:durableId="1497376535">
    <w:abstractNumId w:val="19"/>
  </w:num>
  <w:num w:numId="20" w16cid:durableId="1264067789">
    <w:abstractNumId w:val="2"/>
  </w:num>
  <w:num w:numId="21" w16cid:durableId="989285856">
    <w:abstractNumId w:val="13"/>
  </w:num>
  <w:num w:numId="22" w16cid:durableId="1895778520">
    <w:abstractNumId w:val="4"/>
  </w:num>
  <w:num w:numId="23" w16cid:durableId="255598214">
    <w:abstractNumId w:val="28"/>
  </w:num>
  <w:num w:numId="24" w16cid:durableId="456802057">
    <w:abstractNumId w:val="18"/>
  </w:num>
  <w:num w:numId="25" w16cid:durableId="567769376">
    <w:abstractNumId w:val="5"/>
  </w:num>
  <w:num w:numId="26" w16cid:durableId="1237519950">
    <w:abstractNumId w:val="8"/>
  </w:num>
  <w:num w:numId="27" w16cid:durableId="1708145296">
    <w:abstractNumId w:val="16"/>
  </w:num>
  <w:num w:numId="28" w16cid:durableId="943608028">
    <w:abstractNumId w:val="36"/>
  </w:num>
  <w:num w:numId="29" w16cid:durableId="1791123542">
    <w:abstractNumId w:val="25"/>
  </w:num>
  <w:num w:numId="30" w16cid:durableId="719402122">
    <w:abstractNumId w:val="29"/>
  </w:num>
  <w:num w:numId="31" w16cid:durableId="1542864468">
    <w:abstractNumId w:val="15"/>
  </w:num>
  <w:num w:numId="32" w16cid:durableId="1265041986">
    <w:abstractNumId w:val="1"/>
    <w:lvlOverride w:ilvl="0">
      <w:startOverride w:val="1"/>
    </w:lvlOverride>
  </w:num>
  <w:num w:numId="33" w16cid:durableId="369958730">
    <w:abstractNumId w:val="3"/>
    <w:lvlOverride w:ilvl="0">
      <w:startOverride w:val="1"/>
    </w:lvlOverride>
  </w:num>
  <w:num w:numId="34" w16cid:durableId="82727295">
    <w:abstractNumId w:val="34"/>
  </w:num>
  <w:num w:numId="35" w16cid:durableId="353386594">
    <w:abstractNumId w:val="27"/>
  </w:num>
  <w:num w:numId="36" w16cid:durableId="1728601726">
    <w:abstractNumId w:val="3"/>
  </w:num>
  <w:num w:numId="37" w16cid:durableId="2023701656">
    <w:abstractNumId w:val="22"/>
  </w:num>
  <w:num w:numId="38" w16cid:durableId="1975211405">
    <w:abstractNumId w:val="1"/>
  </w:num>
  <w:num w:numId="39" w16cid:durableId="13391601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characterSpacingControl w:val="doNotCompress"/>
  <w:noLineBreaksAfter w:lang="ja-JP" w:val="‘“(〔[{〈《「『【⦅〘〖«〝︵︷︹︻︽︿﹁﹃﹇﹙﹛﹝｢"/>
  <w:noLineBreaksBefore w:lang="ja-JP" w:val="’”)〕]}〉"/>
  <w:hdrShapeDefaults>
    <o:shapedefaults v:ext="edit" spidmax="2050">
      <v:stroke weight="0" endcap="roun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C19"/>
    <w:rsid w:val="00001195"/>
    <w:rsid w:val="000034DD"/>
    <w:rsid w:val="00004C9C"/>
    <w:rsid w:val="00005BC4"/>
    <w:rsid w:val="0000701D"/>
    <w:rsid w:val="000114C1"/>
    <w:rsid w:val="0001378D"/>
    <w:rsid w:val="00015109"/>
    <w:rsid w:val="0001524F"/>
    <w:rsid w:val="00015FAF"/>
    <w:rsid w:val="00022EAA"/>
    <w:rsid w:val="00023205"/>
    <w:rsid w:val="00023ACE"/>
    <w:rsid w:val="0002480C"/>
    <w:rsid w:val="00025AC7"/>
    <w:rsid w:val="00027928"/>
    <w:rsid w:val="000311C9"/>
    <w:rsid w:val="000312FD"/>
    <w:rsid w:val="00031BF8"/>
    <w:rsid w:val="00032938"/>
    <w:rsid w:val="00033346"/>
    <w:rsid w:val="00033521"/>
    <w:rsid w:val="00033B34"/>
    <w:rsid w:val="000346F6"/>
    <w:rsid w:val="0003536A"/>
    <w:rsid w:val="000362A9"/>
    <w:rsid w:val="00037D8A"/>
    <w:rsid w:val="00041C6B"/>
    <w:rsid w:val="00043A66"/>
    <w:rsid w:val="00045088"/>
    <w:rsid w:val="000450F5"/>
    <w:rsid w:val="00046154"/>
    <w:rsid w:val="0005111F"/>
    <w:rsid w:val="00054B6E"/>
    <w:rsid w:val="00054DC0"/>
    <w:rsid w:val="00057453"/>
    <w:rsid w:val="00061DF6"/>
    <w:rsid w:val="00063457"/>
    <w:rsid w:val="00067B35"/>
    <w:rsid w:val="0007004B"/>
    <w:rsid w:val="00071820"/>
    <w:rsid w:val="000724A1"/>
    <w:rsid w:val="00072C15"/>
    <w:rsid w:val="000758AC"/>
    <w:rsid w:val="00076AFB"/>
    <w:rsid w:val="0007731A"/>
    <w:rsid w:val="00080535"/>
    <w:rsid w:val="00083A0B"/>
    <w:rsid w:val="00085604"/>
    <w:rsid w:val="00091FCC"/>
    <w:rsid w:val="00095055"/>
    <w:rsid w:val="0009506B"/>
    <w:rsid w:val="00096E8A"/>
    <w:rsid w:val="000A1F9A"/>
    <w:rsid w:val="000A217F"/>
    <w:rsid w:val="000A21BF"/>
    <w:rsid w:val="000A4845"/>
    <w:rsid w:val="000A4CEB"/>
    <w:rsid w:val="000A6BF9"/>
    <w:rsid w:val="000A7398"/>
    <w:rsid w:val="000A7452"/>
    <w:rsid w:val="000B0331"/>
    <w:rsid w:val="000B1A3A"/>
    <w:rsid w:val="000B1CED"/>
    <w:rsid w:val="000B6C52"/>
    <w:rsid w:val="000C14B7"/>
    <w:rsid w:val="000C1DA5"/>
    <w:rsid w:val="000C47F0"/>
    <w:rsid w:val="000D1AE8"/>
    <w:rsid w:val="000D3ABB"/>
    <w:rsid w:val="000D71CD"/>
    <w:rsid w:val="000E1884"/>
    <w:rsid w:val="000E239E"/>
    <w:rsid w:val="000E3879"/>
    <w:rsid w:val="000E3912"/>
    <w:rsid w:val="000E3F4B"/>
    <w:rsid w:val="000E43C6"/>
    <w:rsid w:val="000E5208"/>
    <w:rsid w:val="000E629A"/>
    <w:rsid w:val="000F1E32"/>
    <w:rsid w:val="000F205E"/>
    <w:rsid w:val="000F4376"/>
    <w:rsid w:val="000F5A3D"/>
    <w:rsid w:val="000F6422"/>
    <w:rsid w:val="000F6A41"/>
    <w:rsid w:val="000F79C8"/>
    <w:rsid w:val="00102A1E"/>
    <w:rsid w:val="00103706"/>
    <w:rsid w:val="00103C78"/>
    <w:rsid w:val="00104547"/>
    <w:rsid w:val="0010594C"/>
    <w:rsid w:val="00107A5E"/>
    <w:rsid w:val="00112279"/>
    <w:rsid w:val="00112E1C"/>
    <w:rsid w:val="0011450C"/>
    <w:rsid w:val="001158D1"/>
    <w:rsid w:val="00116DDE"/>
    <w:rsid w:val="00117C05"/>
    <w:rsid w:val="00121DF8"/>
    <w:rsid w:val="00125573"/>
    <w:rsid w:val="00125907"/>
    <w:rsid w:val="0013027C"/>
    <w:rsid w:val="001312C3"/>
    <w:rsid w:val="00133875"/>
    <w:rsid w:val="001358C6"/>
    <w:rsid w:val="00140003"/>
    <w:rsid w:val="00144D36"/>
    <w:rsid w:val="001472A4"/>
    <w:rsid w:val="001501A3"/>
    <w:rsid w:val="00150C3F"/>
    <w:rsid w:val="00151123"/>
    <w:rsid w:val="0015181E"/>
    <w:rsid w:val="00153D73"/>
    <w:rsid w:val="001560E1"/>
    <w:rsid w:val="00156C19"/>
    <w:rsid w:val="001609B3"/>
    <w:rsid w:val="001613F0"/>
    <w:rsid w:val="00161EEB"/>
    <w:rsid w:val="00163ADA"/>
    <w:rsid w:val="001658E6"/>
    <w:rsid w:val="00166D9A"/>
    <w:rsid w:val="00174218"/>
    <w:rsid w:val="0017599C"/>
    <w:rsid w:val="001777F7"/>
    <w:rsid w:val="001805D6"/>
    <w:rsid w:val="00183920"/>
    <w:rsid w:val="00183D7E"/>
    <w:rsid w:val="00185223"/>
    <w:rsid w:val="001866E0"/>
    <w:rsid w:val="00187B45"/>
    <w:rsid w:val="00187E76"/>
    <w:rsid w:val="00190BD3"/>
    <w:rsid w:val="00191D70"/>
    <w:rsid w:val="0019220B"/>
    <w:rsid w:val="001927C1"/>
    <w:rsid w:val="001978D4"/>
    <w:rsid w:val="001A236A"/>
    <w:rsid w:val="001A391F"/>
    <w:rsid w:val="001A39E8"/>
    <w:rsid w:val="001B04C2"/>
    <w:rsid w:val="001B0DE0"/>
    <w:rsid w:val="001B2F7A"/>
    <w:rsid w:val="001B3D0E"/>
    <w:rsid w:val="001B5711"/>
    <w:rsid w:val="001C3E14"/>
    <w:rsid w:val="001C3E1D"/>
    <w:rsid w:val="001C5177"/>
    <w:rsid w:val="001C75A2"/>
    <w:rsid w:val="001C75E2"/>
    <w:rsid w:val="001D285B"/>
    <w:rsid w:val="001D2EE6"/>
    <w:rsid w:val="001D660B"/>
    <w:rsid w:val="001D6D59"/>
    <w:rsid w:val="001D74BD"/>
    <w:rsid w:val="001E1267"/>
    <w:rsid w:val="001E2C70"/>
    <w:rsid w:val="001E3172"/>
    <w:rsid w:val="001E6B8C"/>
    <w:rsid w:val="001F2437"/>
    <w:rsid w:val="001F2A33"/>
    <w:rsid w:val="001F7BD1"/>
    <w:rsid w:val="001F7E9B"/>
    <w:rsid w:val="00200453"/>
    <w:rsid w:val="002007B5"/>
    <w:rsid w:val="00200B73"/>
    <w:rsid w:val="00200CFB"/>
    <w:rsid w:val="0020173F"/>
    <w:rsid w:val="00201C91"/>
    <w:rsid w:val="00202D93"/>
    <w:rsid w:val="00205156"/>
    <w:rsid w:val="00206846"/>
    <w:rsid w:val="00206C5D"/>
    <w:rsid w:val="002131C5"/>
    <w:rsid w:val="002133E8"/>
    <w:rsid w:val="00213BC2"/>
    <w:rsid w:val="00214544"/>
    <w:rsid w:val="0021545B"/>
    <w:rsid w:val="00221D4F"/>
    <w:rsid w:val="0022356B"/>
    <w:rsid w:val="0022433E"/>
    <w:rsid w:val="0022575E"/>
    <w:rsid w:val="00227D16"/>
    <w:rsid w:val="00231652"/>
    <w:rsid w:val="002369F0"/>
    <w:rsid w:val="00237D01"/>
    <w:rsid w:val="002425A8"/>
    <w:rsid w:val="00242A9D"/>
    <w:rsid w:val="002442BA"/>
    <w:rsid w:val="002450B1"/>
    <w:rsid w:val="00246A8F"/>
    <w:rsid w:val="002478BC"/>
    <w:rsid w:val="00247EA1"/>
    <w:rsid w:val="0025073B"/>
    <w:rsid w:val="002513C4"/>
    <w:rsid w:val="00253B33"/>
    <w:rsid w:val="0025403D"/>
    <w:rsid w:val="00254ECC"/>
    <w:rsid w:val="002551E5"/>
    <w:rsid w:val="00257A7A"/>
    <w:rsid w:val="00263438"/>
    <w:rsid w:val="002639A9"/>
    <w:rsid w:val="002678E7"/>
    <w:rsid w:val="00270CF4"/>
    <w:rsid w:val="00271544"/>
    <w:rsid w:val="00271810"/>
    <w:rsid w:val="00272317"/>
    <w:rsid w:val="00274DA4"/>
    <w:rsid w:val="002753BC"/>
    <w:rsid w:val="00280F32"/>
    <w:rsid w:val="002829AF"/>
    <w:rsid w:val="0028375A"/>
    <w:rsid w:val="00287E4A"/>
    <w:rsid w:val="0029114D"/>
    <w:rsid w:val="00292D14"/>
    <w:rsid w:val="00293443"/>
    <w:rsid w:val="00293558"/>
    <w:rsid w:val="00294E0E"/>
    <w:rsid w:val="0029716E"/>
    <w:rsid w:val="0029743B"/>
    <w:rsid w:val="00297E63"/>
    <w:rsid w:val="00297E89"/>
    <w:rsid w:val="002A0305"/>
    <w:rsid w:val="002A0738"/>
    <w:rsid w:val="002A0751"/>
    <w:rsid w:val="002A34CE"/>
    <w:rsid w:val="002A59F0"/>
    <w:rsid w:val="002A7535"/>
    <w:rsid w:val="002B289A"/>
    <w:rsid w:val="002B2EA9"/>
    <w:rsid w:val="002B61DE"/>
    <w:rsid w:val="002B6DD2"/>
    <w:rsid w:val="002B6E8C"/>
    <w:rsid w:val="002C0058"/>
    <w:rsid w:val="002C0416"/>
    <w:rsid w:val="002C22CA"/>
    <w:rsid w:val="002C2BC5"/>
    <w:rsid w:val="002C4808"/>
    <w:rsid w:val="002C48C5"/>
    <w:rsid w:val="002D1051"/>
    <w:rsid w:val="002D1487"/>
    <w:rsid w:val="002D2138"/>
    <w:rsid w:val="002D4870"/>
    <w:rsid w:val="002D497A"/>
    <w:rsid w:val="002D535B"/>
    <w:rsid w:val="002D5C08"/>
    <w:rsid w:val="002D5FD7"/>
    <w:rsid w:val="002D685D"/>
    <w:rsid w:val="002D7765"/>
    <w:rsid w:val="002E0015"/>
    <w:rsid w:val="002E0494"/>
    <w:rsid w:val="002E09A2"/>
    <w:rsid w:val="002E16A8"/>
    <w:rsid w:val="002E288C"/>
    <w:rsid w:val="002E330F"/>
    <w:rsid w:val="002E37B7"/>
    <w:rsid w:val="002E3FA6"/>
    <w:rsid w:val="002E4A1F"/>
    <w:rsid w:val="002F085B"/>
    <w:rsid w:val="002F2322"/>
    <w:rsid w:val="002F4018"/>
    <w:rsid w:val="002F4619"/>
    <w:rsid w:val="002F4FD2"/>
    <w:rsid w:val="002F518C"/>
    <w:rsid w:val="002F5197"/>
    <w:rsid w:val="002F79FC"/>
    <w:rsid w:val="00300E2D"/>
    <w:rsid w:val="00301B39"/>
    <w:rsid w:val="00303360"/>
    <w:rsid w:val="0030518A"/>
    <w:rsid w:val="00306325"/>
    <w:rsid w:val="00306794"/>
    <w:rsid w:val="00307156"/>
    <w:rsid w:val="0031249C"/>
    <w:rsid w:val="0032061C"/>
    <w:rsid w:val="00321B48"/>
    <w:rsid w:val="00321C71"/>
    <w:rsid w:val="003262A6"/>
    <w:rsid w:val="00326C13"/>
    <w:rsid w:val="00333DA7"/>
    <w:rsid w:val="00334E6F"/>
    <w:rsid w:val="00335020"/>
    <w:rsid w:val="00340BC7"/>
    <w:rsid w:val="003420C2"/>
    <w:rsid w:val="0034237C"/>
    <w:rsid w:val="00343DC1"/>
    <w:rsid w:val="00344530"/>
    <w:rsid w:val="00345DB0"/>
    <w:rsid w:val="0035006C"/>
    <w:rsid w:val="00350B85"/>
    <w:rsid w:val="00351E18"/>
    <w:rsid w:val="0035402C"/>
    <w:rsid w:val="003541F3"/>
    <w:rsid w:val="00354EFB"/>
    <w:rsid w:val="00355008"/>
    <w:rsid w:val="0035595C"/>
    <w:rsid w:val="003607DC"/>
    <w:rsid w:val="00360CF3"/>
    <w:rsid w:val="00361F0B"/>
    <w:rsid w:val="0036236B"/>
    <w:rsid w:val="003624EC"/>
    <w:rsid w:val="003656B0"/>
    <w:rsid w:val="00365C1B"/>
    <w:rsid w:val="00366CC7"/>
    <w:rsid w:val="003712AB"/>
    <w:rsid w:val="00373910"/>
    <w:rsid w:val="00376394"/>
    <w:rsid w:val="00380F06"/>
    <w:rsid w:val="003810A9"/>
    <w:rsid w:val="0038179B"/>
    <w:rsid w:val="00382FD9"/>
    <w:rsid w:val="00385311"/>
    <w:rsid w:val="0039232F"/>
    <w:rsid w:val="00392D24"/>
    <w:rsid w:val="0039309D"/>
    <w:rsid w:val="00395B27"/>
    <w:rsid w:val="00396890"/>
    <w:rsid w:val="003A1D62"/>
    <w:rsid w:val="003A2112"/>
    <w:rsid w:val="003A45ED"/>
    <w:rsid w:val="003A6FA9"/>
    <w:rsid w:val="003A76FD"/>
    <w:rsid w:val="003B1F28"/>
    <w:rsid w:val="003B220D"/>
    <w:rsid w:val="003B2A9B"/>
    <w:rsid w:val="003B415D"/>
    <w:rsid w:val="003B4702"/>
    <w:rsid w:val="003B52F7"/>
    <w:rsid w:val="003C0425"/>
    <w:rsid w:val="003C0C21"/>
    <w:rsid w:val="003C3E2D"/>
    <w:rsid w:val="003C5A77"/>
    <w:rsid w:val="003C6C9B"/>
    <w:rsid w:val="003C721F"/>
    <w:rsid w:val="003D0C66"/>
    <w:rsid w:val="003D310E"/>
    <w:rsid w:val="003D3E04"/>
    <w:rsid w:val="003D3FB6"/>
    <w:rsid w:val="003D4095"/>
    <w:rsid w:val="003D4577"/>
    <w:rsid w:val="003D4E4A"/>
    <w:rsid w:val="003E08A2"/>
    <w:rsid w:val="003E1348"/>
    <w:rsid w:val="003E15B3"/>
    <w:rsid w:val="003E3978"/>
    <w:rsid w:val="003E3E8C"/>
    <w:rsid w:val="003E6A7C"/>
    <w:rsid w:val="003F0956"/>
    <w:rsid w:val="003F124D"/>
    <w:rsid w:val="003F1828"/>
    <w:rsid w:val="003F2661"/>
    <w:rsid w:val="003F2BAF"/>
    <w:rsid w:val="003F4119"/>
    <w:rsid w:val="003F5CDD"/>
    <w:rsid w:val="003F622D"/>
    <w:rsid w:val="003F6D41"/>
    <w:rsid w:val="003F7A97"/>
    <w:rsid w:val="003F7BDB"/>
    <w:rsid w:val="00401478"/>
    <w:rsid w:val="0040265D"/>
    <w:rsid w:val="00402C5E"/>
    <w:rsid w:val="00402D12"/>
    <w:rsid w:val="00404A66"/>
    <w:rsid w:val="00406BE6"/>
    <w:rsid w:val="004072BD"/>
    <w:rsid w:val="004072C6"/>
    <w:rsid w:val="004074C9"/>
    <w:rsid w:val="004077C3"/>
    <w:rsid w:val="00407F0C"/>
    <w:rsid w:val="00411D34"/>
    <w:rsid w:val="00412F56"/>
    <w:rsid w:val="00417775"/>
    <w:rsid w:val="00420A05"/>
    <w:rsid w:val="00423640"/>
    <w:rsid w:val="00423874"/>
    <w:rsid w:val="0042444F"/>
    <w:rsid w:val="00426C85"/>
    <w:rsid w:val="00430B47"/>
    <w:rsid w:val="004327F5"/>
    <w:rsid w:val="00432C13"/>
    <w:rsid w:val="0043685D"/>
    <w:rsid w:val="00436C73"/>
    <w:rsid w:val="00437CE3"/>
    <w:rsid w:val="00441718"/>
    <w:rsid w:val="00441C18"/>
    <w:rsid w:val="00442664"/>
    <w:rsid w:val="00444993"/>
    <w:rsid w:val="004449C4"/>
    <w:rsid w:val="00446A1F"/>
    <w:rsid w:val="004474CB"/>
    <w:rsid w:val="004500C6"/>
    <w:rsid w:val="00456A91"/>
    <w:rsid w:val="004603DC"/>
    <w:rsid w:val="0046074A"/>
    <w:rsid w:val="00462045"/>
    <w:rsid w:val="00464146"/>
    <w:rsid w:val="0046432C"/>
    <w:rsid w:val="004654A0"/>
    <w:rsid w:val="00471705"/>
    <w:rsid w:val="00471AA7"/>
    <w:rsid w:val="00471AAA"/>
    <w:rsid w:val="00472088"/>
    <w:rsid w:val="00476450"/>
    <w:rsid w:val="0047724E"/>
    <w:rsid w:val="004778AC"/>
    <w:rsid w:val="0048488B"/>
    <w:rsid w:val="004874B5"/>
    <w:rsid w:val="0049054F"/>
    <w:rsid w:val="00490928"/>
    <w:rsid w:val="00493A1C"/>
    <w:rsid w:val="004967D1"/>
    <w:rsid w:val="004A120F"/>
    <w:rsid w:val="004A2605"/>
    <w:rsid w:val="004A2945"/>
    <w:rsid w:val="004A2B9C"/>
    <w:rsid w:val="004A2C24"/>
    <w:rsid w:val="004A3321"/>
    <w:rsid w:val="004A5FEB"/>
    <w:rsid w:val="004A6982"/>
    <w:rsid w:val="004B1293"/>
    <w:rsid w:val="004B43CB"/>
    <w:rsid w:val="004B6BCD"/>
    <w:rsid w:val="004B7623"/>
    <w:rsid w:val="004C0F84"/>
    <w:rsid w:val="004C0FEB"/>
    <w:rsid w:val="004C2488"/>
    <w:rsid w:val="004C3D33"/>
    <w:rsid w:val="004C475A"/>
    <w:rsid w:val="004C4FBB"/>
    <w:rsid w:val="004C5881"/>
    <w:rsid w:val="004C6773"/>
    <w:rsid w:val="004C7CF0"/>
    <w:rsid w:val="004D004C"/>
    <w:rsid w:val="004D2C36"/>
    <w:rsid w:val="004D53DD"/>
    <w:rsid w:val="004D743F"/>
    <w:rsid w:val="004E1B11"/>
    <w:rsid w:val="004E2CF3"/>
    <w:rsid w:val="004E4126"/>
    <w:rsid w:val="004E547E"/>
    <w:rsid w:val="004E62AF"/>
    <w:rsid w:val="004F0A1B"/>
    <w:rsid w:val="004F0BD7"/>
    <w:rsid w:val="004F201E"/>
    <w:rsid w:val="004F2738"/>
    <w:rsid w:val="004F4F98"/>
    <w:rsid w:val="004F50D8"/>
    <w:rsid w:val="004F7491"/>
    <w:rsid w:val="005004A8"/>
    <w:rsid w:val="00504C4D"/>
    <w:rsid w:val="00505470"/>
    <w:rsid w:val="005118DB"/>
    <w:rsid w:val="00512E01"/>
    <w:rsid w:val="00514B36"/>
    <w:rsid w:val="00514E6D"/>
    <w:rsid w:val="00515AB7"/>
    <w:rsid w:val="00515D54"/>
    <w:rsid w:val="00516203"/>
    <w:rsid w:val="0051719F"/>
    <w:rsid w:val="00525598"/>
    <w:rsid w:val="00525808"/>
    <w:rsid w:val="00526AE4"/>
    <w:rsid w:val="0053216A"/>
    <w:rsid w:val="005331A2"/>
    <w:rsid w:val="00536611"/>
    <w:rsid w:val="00537086"/>
    <w:rsid w:val="00540488"/>
    <w:rsid w:val="00541E62"/>
    <w:rsid w:val="00544255"/>
    <w:rsid w:val="00544C6F"/>
    <w:rsid w:val="00545170"/>
    <w:rsid w:val="0054613A"/>
    <w:rsid w:val="00546F30"/>
    <w:rsid w:val="00547050"/>
    <w:rsid w:val="00550070"/>
    <w:rsid w:val="0055101E"/>
    <w:rsid w:val="005527A5"/>
    <w:rsid w:val="00552AD5"/>
    <w:rsid w:val="00556CFB"/>
    <w:rsid w:val="00557C90"/>
    <w:rsid w:val="00557E23"/>
    <w:rsid w:val="00560AC7"/>
    <w:rsid w:val="00561EA9"/>
    <w:rsid w:val="00563DD6"/>
    <w:rsid w:val="00563FFB"/>
    <w:rsid w:val="0056442B"/>
    <w:rsid w:val="00565364"/>
    <w:rsid w:val="005669E8"/>
    <w:rsid w:val="005709AA"/>
    <w:rsid w:val="00571177"/>
    <w:rsid w:val="00574328"/>
    <w:rsid w:val="00574ECB"/>
    <w:rsid w:val="00575397"/>
    <w:rsid w:val="00576F78"/>
    <w:rsid w:val="005815AB"/>
    <w:rsid w:val="005816E6"/>
    <w:rsid w:val="00582101"/>
    <w:rsid w:val="00582FB7"/>
    <w:rsid w:val="00594665"/>
    <w:rsid w:val="00594EE2"/>
    <w:rsid w:val="0059597B"/>
    <w:rsid w:val="0059623A"/>
    <w:rsid w:val="00597DFD"/>
    <w:rsid w:val="005A11F6"/>
    <w:rsid w:val="005A1993"/>
    <w:rsid w:val="005A1B98"/>
    <w:rsid w:val="005A243D"/>
    <w:rsid w:val="005A2CB6"/>
    <w:rsid w:val="005A38B8"/>
    <w:rsid w:val="005B1CC4"/>
    <w:rsid w:val="005B3F9E"/>
    <w:rsid w:val="005B45DF"/>
    <w:rsid w:val="005B6747"/>
    <w:rsid w:val="005C16DA"/>
    <w:rsid w:val="005C3014"/>
    <w:rsid w:val="005C504C"/>
    <w:rsid w:val="005C6515"/>
    <w:rsid w:val="005C7A06"/>
    <w:rsid w:val="005C7B76"/>
    <w:rsid w:val="005D0772"/>
    <w:rsid w:val="005D09A3"/>
    <w:rsid w:val="005D19DC"/>
    <w:rsid w:val="005D1B6E"/>
    <w:rsid w:val="005D3D5E"/>
    <w:rsid w:val="005E1997"/>
    <w:rsid w:val="005E1D77"/>
    <w:rsid w:val="005E52F0"/>
    <w:rsid w:val="005E561F"/>
    <w:rsid w:val="005E5EC0"/>
    <w:rsid w:val="005E6F30"/>
    <w:rsid w:val="005F3D50"/>
    <w:rsid w:val="005F5664"/>
    <w:rsid w:val="005F58AB"/>
    <w:rsid w:val="005F5BBC"/>
    <w:rsid w:val="006006BA"/>
    <w:rsid w:val="006021A1"/>
    <w:rsid w:val="00605091"/>
    <w:rsid w:val="00605473"/>
    <w:rsid w:val="006067E2"/>
    <w:rsid w:val="00606F2F"/>
    <w:rsid w:val="00612639"/>
    <w:rsid w:val="00613570"/>
    <w:rsid w:val="00613677"/>
    <w:rsid w:val="006149F0"/>
    <w:rsid w:val="006155C9"/>
    <w:rsid w:val="00616BFE"/>
    <w:rsid w:val="00620D76"/>
    <w:rsid w:val="0062167C"/>
    <w:rsid w:val="00622A3C"/>
    <w:rsid w:val="00622F7F"/>
    <w:rsid w:val="0062604C"/>
    <w:rsid w:val="006260BB"/>
    <w:rsid w:val="00631D4A"/>
    <w:rsid w:val="00636C91"/>
    <w:rsid w:val="00637F8F"/>
    <w:rsid w:val="006402AE"/>
    <w:rsid w:val="006409AC"/>
    <w:rsid w:val="0064409D"/>
    <w:rsid w:val="00644266"/>
    <w:rsid w:val="0064529C"/>
    <w:rsid w:val="0064607F"/>
    <w:rsid w:val="0064666B"/>
    <w:rsid w:val="00651317"/>
    <w:rsid w:val="006523D4"/>
    <w:rsid w:val="00652958"/>
    <w:rsid w:val="0065343B"/>
    <w:rsid w:val="00655F52"/>
    <w:rsid w:val="00657D1D"/>
    <w:rsid w:val="00660626"/>
    <w:rsid w:val="0066134F"/>
    <w:rsid w:val="00664C41"/>
    <w:rsid w:val="0066519A"/>
    <w:rsid w:val="00666E79"/>
    <w:rsid w:val="00667CD0"/>
    <w:rsid w:val="00671B64"/>
    <w:rsid w:val="00672A55"/>
    <w:rsid w:val="00673C57"/>
    <w:rsid w:val="00676228"/>
    <w:rsid w:val="00676F9E"/>
    <w:rsid w:val="0067714C"/>
    <w:rsid w:val="00677D59"/>
    <w:rsid w:val="006805F2"/>
    <w:rsid w:val="006806A3"/>
    <w:rsid w:val="00681B9D"/>
    <w:rsid w:val="00682800"/>
    <w:rsid w:val="0068339D"/>
    <w:rsid w:val="00686060"/>
    <w:rsid w:val="00686369"/>
    <w:rsid w:val="00692FA7"/>
    <w:rsid w:val="0069473C"/>
    <w:rsid w:val="00694A89"/>
    <w:rsid w:val="00694D32"/>
    <w:rsid w:val="00695E58"/>
    <w:rsid w:val="0069695B"/>
    <w:rsid w:val="00697AF2"/>
    <w:rsid w:val="006A0207"/>
    <w:rsid w:val="006A2567"/>
    <w:rsid w:val="006A283E"/>
    <w:rsid w:val="006A2AFF"/>
    <w:rsid w:val="006A2FB4"/>
    <w:rsid w:val="006B1A53"/>
    <w:rsid w:val="006B3D71"/>
    <w:rsid w:val="006B53E8"/>
    <w:rsid w:val="006B5751"/>
    <w:rsid w:val="006C2515"/>
    <w:rsid w:val="006C2BC2"/>
    <w:rsid w:val="006C2C05"/>
    <w:rsid w:val="006C33F2"/>
    <w:rsid w:val="006C3E46"/>
    <w:rsid w:val="006C76D0"/>
    <w:rsid w:val="006C7A8B"/>
    <w:rsid w:val="006D23D1"/>
    <w:rsid w:val="006D2DB1"/>
    <w:rsid w:val="006D33F8"/>
    <w:rsid w:val="006D3E7D"/>
    <w:rsid w:val="006D5FCA"/>
    <w:rsid w:val="006E1E42"/>
    <w:rsid w:val="006E32B8"/>
    <w:rsid w:val="006E3D71"/>
    <w:rsid w:val="006E63F9"/>
    <w:rsid w:val="006E727E"/>
    <w:rsid w:val="006F232C"/>
    <w:rsid w:val="006F33BD"/>
    <w:rsid w:val="006F601E"/>
    <w:rsid w:val="006F7EB0"/>
    <w:rsid w:val="00701472"/>
    <w:rsid w:val="00701B29"/>
    <w:rsid w:val="007028C9"/>
    <w:rsid w:val="00703DD7"/>
    <w:rsid w:val="00706853"/>
    <w:rsid w:val="007074A8"/>
    <w:rsid w:val="00707AC1"/>
    <w:rsid w:val="007102BD"/>
    <w:rsid w:val="007103B7"/>
    <w:rsid w:val="00711C90"/>
    <w:rsid w:val="0071565E"/>
    <w:rsid w:val="00720072"/>
    <w:rsid w:val="007216DD"/>
    <w:rsid w:val="00721EF8"/>
    <w:rsid w:val="007249AF"/>
    <w:rsid w:val="00725113"/>
    <w:rsid w:val="00730668"/>
    <w:rsid w:val="007326BE"/>
    <w:rsid w:val="00732BD9"/>
    <w:rsid w:val="00734B54"/>
    <w:rsid w:val="00737887"/>
    <w:rsid w:val="007378E4"/>
    <w:rsid w:val="00741E6A"/>
    <w:rsid w:val="007421B3"/>
    <w:rsid w:val="0074422A"/>
    <w:rsid w:val="007443F8"/>
    <w:rsid w:val="00744E0B"/>
    <w:rsid w:val="00746AF1"/>
    <w:rsid w:val="00746C09"/>
    <w:rsid w:val="00746D13"/>
    <w:rsid w:val="00747E33"/>
    <w:rsid w:val="00752C19"/>
    <w:rsid w:val="0075354C"/>
    <w:rsid w:val="00755125"/>
    <w:rsid w:val="00755C0A"/>
    <w:rsid w:val="00756B8C"/>
    <w:rsid w:val="007575FD"/>
    <w:rsid w:val="00757800"/>
    <w:rsid w:val="0076009C"/>
    <w:rsid w:val="0076124F"/>
    <w:rsid w:val="007623AE"/>
    <w:rsid w:val="00763B02"/>
    <w:rsid w:val="00763F7C"/>
    <w:rsid w:val="0076558A"/>
    <w:rsid w:val="00765A4C"/>
    <w:rsid w:val="00782282"/>
    <w:rsid w:val="00784563"/>
    <w:rsid w:val="0078547A"/>
    <w:rsid w:val="00786859"/>
    <w:rsid w:val="00791DBF"/>
    <w:rsid w:val="00792C23"/>
    <w:rsid w:val="00792C81"/>
    <w:rsid w:val="0079319A"/>
    <w:rsid w:val="00794153"/>
    <w:rsid w:val="007959E9"/>
    <w:rsid w:val="0079642D"/>
    <w:rsid w:val="007A2C0F"/>
    <w:rsid w:val="007A3D06"/>
    <w:rsid w:val="007A4296"/>
    <w:rsid w:val="007A52CC"/>
    <w:rsid w:val="007A6996"/>
    <w:rsid w:val="007B1B2E"/>
    <w:rsid w:val="007B1F0A"/>
    <w:rsid w:val="007B29DB"/>
    <w:rsid w:val="007B2F9B"/>
    <w:rsid w:val="007B59B2"/>
    <w:rsid w:val="007B64B4"/>
    <w:rsid w:val="007B77DA"/>
    <w:rsid w:val="007B7C9F"/>
    <w:rsid w:val="007C36A6"/>
    <w:rsid w:val="007C41EA"/>
    <w:rsid w:val="007C6A4E"/>
    <w:rsid w:val="007D3A15"/>
    <w:rsid w:val="007D3E24"/>
    <w:rsid w:val="007D4754"/>
    <w:rsid w:val="007D47B0"/>
    <w:rsid w:val="007E11F0"/>
    <w:rsid w:val="007E18EB"/>
    <w:rsid w:val="007E1AFE"/>
    <w:rsid w:val="007E33F3"/>
    <w:rsid w:val="007E6457"/>
    <w:rsid w:val="007E666F"/>
    <w:rsid w:val="007E6CF2"/>
    <w:rsid w:val="007E73B6"/>
    <w:rsid w:val="007F19BE"/>
    <w:rsid w:val="007F2048"/>
    <w:rsid w:val="007F3A34"/>
    <w:rsid w:val="007F404C"/>
    <w:rsid w:val="007F4432"/>
    <w:rsid w:val="0080003D"/>
    <w:rsid w:val="00802013"/>
    <w:rsid w:val="00803418"/>
    <w:rsid w:val="00803BDC"/>
    <w:rsid w:val="00804039"/>
    <w:rsid w:val="00804835"/>
    <w:rsid w:val="00810FD6"/>
    <w:rsid w:val="00812618"/>
    <w:rsid w:val="0081513B"/>
    <w:rsid w:val="00815346"/>
    <w:rsid w:val="008155AC"/>
    <w:rsid w:val="008159F1"/>
    <w:rsid w:val="00816001"/>
    <w:rsid w:val="008174CD"/>
    <w:rsid w:val="00821401"/>
    <w:rsid w:val="008219CB"/>
    <w:rsid w:val="00821F4B"/>
    <w:rsid w:val="008220CC"/>
    <w:rsid w:val="008232A1"/>
    <w:rsid w:val="0082535D"/>
    <w:rsid w:val="008262EF"/>
    <w:rsid w:val="0082749A"/>
    <w:rsid w:val="00827FB5"/>
    <w:rsid w:val="00830249"/>
    <w:rsid w:val="00832CDD"/>
    <w:rsid w:val="00833122"/>
    <w:rsid w:val="008331BE"/>
    <w:rsid w:val="008348AA"/>
    <w:rsid w:val="00836236"/>
    <w:rsid w:val="00842047"/>
    <w:rsid w:val="0084234F"/>
    <w:rsid w:val="00842406"/>
    <w:rsid w:val="008425E2"/>
    <w:rsid w:val="008436AD"/>
    <w:rsid w:val="00847383"/>
    <w:rsid w:val="00851DFD"/>
    <w:rsid w:val="00855E64"/>
    <w:rsid w:val="0086189E"/>
    <w:rsid w:val="0086467D"/>
    <w:rsid w:val="00866226"/>
    <w:rsid w:val="0086775B"/>
    <w:rsid w:val="00867DEA"/>
    <w:rsid w:val="00873874"/>
    <w:rsid w:val="00874826"/>
    <w:rsid w:val="008773AF"/>
    <w:rsid w:val="00880B32"/>
    <w:rsid w:val="00882577"/>
    <w:rsid w:val="00883CD0"/>
    <w:rsid w:val="0088753D"/>
    <w:rsid w:val="00890AD9"/>
    <w:rsid w:val="00891676"/>
    <w:rsid w:val="008918EA"/>
    <w:rsid w:val="008920DA"/>
    <w:rsid w:val="00893470"/>
    <w:rsid w:val="00893717"/>
    <w:rsid w:val="008947BB"/>
    <w:rsid w:val="008951B0"/>
    <w:rsid w:val="008A1DC8"/>
    <w:rsid w:val="008A270D"/>
    <w:rsid w:val="008A295A"/>
    <w:rsid w:val="008A2AB9"/>
    <w:rsid w:val="008A3606"/>
    <w:rsid w:val="008A5BB0"/>
    <w:rsid w:val="008A6131"/>
    <w:rsid w:val="008A79D8"/>
    <w:rsid w:val="008B453A"/>
    <w:rsid w:val="008B47BE"/>
    <w:rsid w:val="008B5AF4"/>
    <w:rsid w:val="008B7AFE"/>
    <w:rsid w:val="008C0343"/>
    <w:rsid w:val="008C06E8"/>
    <w:rsid w:val="008C1415"/>
    <w:rsid w:val="008C332F"/>
    <w:rsid w:val="008C48B6"/>
    <w:rsid w:val="008C6BC9"/>
    <w:rsid w:val="008C7109"/>
    <w:rsid w:val="008C7A4A"/>
    <w:rsid w:val="008C7C8A"/>
    <w:rsid w:val="008D1B88"/>
    <w:rsid w:val="008D26F1"/>
    <w:rsid w:val="008D402E"/>
    <w:rsid w:val="008D5ADA"/>
    <w:rsid w:val="008D6710"/>
    <w:rsid w:val="008E375A"/>
    <w:rsid w:val="008E3A7E"/>
    <w:rsid w:val="008E4A1D"/>
    <w:rsid w:val="008E4EE1"/>
    <w:rsid w:val="008E50E4"/>
    <w:rsid w:val="008E6B1F"/>
    <w:rsid w:val="008E6CE0"/>
    <w:rsid w:val="008F08C9"/>
    <w:rsid w:val="008F213E"/>
    <w:rsid w:val="008F21EB"/>
    <w:rsid w:val="008F3022"/>
    <w:rsid w:val="008F3B7C"/>
    <w:rsid w:val="008F42FF"/>
    <w:rsid w:val="008F6D9F"/>
    <w:rsid w:val="008F76C6"/>
    <w:rsid w:val="00901B46"/>
    <w:rsid w:val="00903593"/>
    <w:rsid w:val="0090571F"/>
    <w:rsid w:val="009106C9"/>
    <w:rsid w:val="00910DE6"/>
    <w:rsid w:val="009134DF"/>
    <w:rsid w:val="00915066"/>
    <w:rsid w:val="009153F3"/>
    <w:rsid w:val="00917FE5"/>
    <w:rsid w:val="009240DA"/>
    <w:rsid w:val="009247B3"/>
    <w:rsid w:val="00926DA7"/>
    <w:rsid w:val="009273BF"/>
    <w:rsid w:val="00931349"/>
    <w:rsid w:val="009320D2"/>
    <w:rsid w:val="00932EFD"/>
    <w:rsid w:val="009347A3"/>
    <w:rsid w:val="00935A32"/>
    <w:rsid w:val="00936065"/>
    <w:rsid w:val="00941B78"/>
    <w:rsid w:val="00942452"/>
    <w:rsid w:val="009428E5"/>
    <w:rsid w:val="0094490F"/>
    <w:rsid w:val="00944A27"/>
    <w:rsid w:val="00946BED"/>
    <w:rsid w:val="0095370F"/>
    <w:rsid w:val="00954F4F"/>
    <w:rsid w:val="00957D92"/>
    <w:rsid w:val="00960F3B"/>
    <w:rsid w:val="00961D1C"/>
    <w:rsid w:val="00964407"/>
    <w:rsid w:val="009704EB"/>
    <w:rsid w:val="00973D7F"/>
    <w:rsid w:val="00976F65"/>
    <w:rsid w:val="009779A6"/>
    <w:rsid w:val="00977D2E"/>
    <w:rsid w:val="00980DA7"/>
    <w:rsid w:val="00981961"/>
    <w:rsid w:val="009820AA"/>
    <w:rsid w:val="009825EE"/>
    <w:rsid w:val="00985AC3"/>
    <w:rsid w:val="00986E60"/>
    <w:rsid w:val="00991B3C"/>
    <w:rsid w:val="00993192"/>
    <w:rsid w:val="00995CB0"/>
    <w:rsid w:val="009A41D7"/>
    <w:rsid w:val="009A599C"/>
    <w:rsid w:val="009A67A0"/>
    <w:rsid w:val="009B16BA"/>
    <w:rsid w:val="009B1FD9"/>
    <w:rsid w:val="009B7020"/>
    <w:rsid w:val="009C6AEB"/>
    <w:rsid w:val="009D1259"/>
    <w:rsid w:val="009D12B1"/>
    <w:rsid w:val="009D4905"/>
    <w:rsid w:val="009D50D9"/>
    <w:rsid w:val="009D62ED"/>
    <w:rsid w:val="009E2E67"/>
    <w:rsid w:val="009E4BAD"/>
    <w:rsid w:val="009E679A"/>
    <w:rsid w:val="009E7489"/>
    <w:rsid w:val="009E7CEF"/>
    <w:rsid w:val="009F1EF3"/>
    <w:rsid w:val="009F2B31"/>
    <w:rsid w:val="009F31BC"/>
    <w:rsid w:val="009F6AE5"/>
    <w:rsid w:val="009F7F97"/>
    <w:rsid w:val="00A00823"/>
    <w:rsid w:val="00A02FA1"/>
    <w:rsid w:val="00A037E9"/>
    <w:rsid w:val="00A04FAD"/>
    <w:rsid w:val="00A0605A"/>
    <w:rsid w:val="00A10725"/>
    <w:rsid w:val="00A1156F"/>
    <w:rsid w:val="00A13595"/>
    <w:rsid w:val="00A152F2"/>
    <w:rsid w:val="00A1612C"/>
    <w:rsid w:val="00A20E0C"/>
    <w:rsid w:val="00A21125"/>
    <w:rsid w:val="00A22E3B"/>
    <w:rsid w:val="00A235AD"/>
    <w:rsid w:val="00A27428"/>
    <w:rsid w:val="00A277E8"/>
    <w:rsid w:val="00A30984"/>
    <w:rsid w:val="00A33824"/>
    <w:rsid w:val="00A37B58"/>
    <w:rsid w:val="00A40765"/>
    <w:rsid w:val="00A411EF"/>
    <w:rsid w:val="00A426B6"/>
    <w:rsid w:val="00A4404C"/>
    <w:rsid w:val="00A453A4"/>
    <w:rsid w:val="00A455F8"/>
    <w:rsid w:val="00A531AC"/>
    <w:rsid w:val="00A53ABD"/>
    <w:rsid w:val="00A542BA"/>
    <w:rsid w:val="00A54999"/>
    <w:rsid w:val="00A60F16"/>
    <w:rsid w:val="00A63019"/>
    <w:rsid w:val="00A639EF"/>
    <w:rsid w:val="00A652C0"/>
    <w:rsid w:val="00A66132"/>
    <w:rsid w:val="00A67721"/>
    <w:rsid w:val="00A740E3"/>
    <w:rsid w:val="00A7430C"/>
    <w:rsid w:val="00A8564B"/>
    <w:rsid w:val="00A86AD8"/>
    <w:rsid w:val="00A8740A"/>
    <w:rsid w:val="00A87AED"/>
    <w:rsid w:val="00A90C60"/>
    <w:rsid w:val="00A90FCA"/>
    <w:rsid w:val="00A913C5"/>
    <w:rsid w:val="00AA1065"/>
    <w:rsid w:val="00AA5030"/>
    <w:rsid w:val="00AA6108"/>
    <w:rsid w:val="00AA6CF3"/>
    <w:rsid w:val="00AB0933"/>
    <w:rsid w:val="00AB161A"/>
    <w:rsid w:val="00AB1CC1"/>
    <w:rsid w:val="00AB4966"/>
    <w:rsid w:val="00AB498C"/>
    <w:rsid w:val="00AB5DFA"/>
    <w:rsid w:val="00AB5DFF"/>
    <w:rsid w:val="00AB68CC"/>
    <w:rsid w:val="00AB6943"/>
    <w:rsid w:val="00AC0748"/>
    <w:rsid w:val="00AC1474"/>
    <w:rsid w:val="00AC2980"/>
    <w:rsid w:val="00AC2E22"/>
    <w:rsid w:val="00AC3B91"/>
    <w:rsid w:val="00AC45C5"/>
    <w:rsid w:val="00AC51CD"/>
    <w:rsid w:val="00AC740D"/>
    <w:rsid w:val="00AD04D1"/>
    <w:rsid w:val="00AD0671"/>
    <w:rsid w:val="00AD155C"/>
    <w:rsid w:val="00AD24AD"/>
    <w:rsid w:val="00AD4656"/>
    <w:rsid w:val="00AD4A2F"/>
    <w:rsid w:val="00AD7BA7"/>
    <w:rsid w:val="00AE207F"/>
    <w:rsid w:val="00AE2D97"/>
    <w:rsid w:val="00AE419C"/>
    <w:rsid w:val="00AE4205"/>
    <w:rsid w:val="00AE5B3B"/>
    <w:rsid w:val="00AE6274"/>
    <w:rsid w:val="00AF12DF"/>
    <w:rsid w:val="00AF20C1"/>
    <w:rsid w:val="00AF224F"/>
    <w:rsid w:val="00AF4056"/>
    <w:rsid w:val="00AF4763"/>
    <w:rsid w:val="00AF54BF"/>
    <w:rsid w:val="00B00ED3"/>
    <w:rsid w:val="00B01BE6"/>
    <w:rsid w:val="00B04304"/>
    <w:rsid w:val="00B0732C"/>
    <w:rsid w:val="00B125FA"/>
    <w:rsid w:val="00B137E8"/>
    <w:rsid w:val="00B138F1"/>
    <w:rsid w:val="00B20F8B"/>
    <w:rsid w:val="00B21179"/>
    <w:rsid w:val="00B21DC6"/>
    <w:rsid w:val="00B23796"/>
    <w:rsid w:val="00B23E3D"/>
    <w:rsid w:val="00B250A7"/>
    <w:rsid w:val="00B27305"/>
    <w:rsid w:val="00B2768F"/>
    <w:rsid w:val="00B30E81"/>
    <w:rsid w:val="00B32059"/>
    <w:rsid w:val="00B33645"/>
    <w:rsid w:val="00B36E6D"/>
    <w:rsid w:val="00B37ADE"/>
    <w:rsid w:val="00B4079E"/>
    <w:rsid w:val="00B46DCE"/>
    <w:rsid w:val="00B5083E"/>
    <w:rsid w:val="00B50EEC"/>
    <w:rsid w:val="00B51B64"/>
    <w:rsid w:val="00B575A1"/>
    <w:rsid w:val="00B57792"/>
    <w:rsid w:val="00B60DE9"/>
    <w:rsid w:val="00B61330"/>
    <w:rsid w:val="00B6248B"/>
    <w:rsid w:val="00B6498F"/>
    <w:rsid w:val="00B650B7"/>
    <w:rsid w:val="00B651EB"/>
    <w:rsid w:val="00B65FD2"/>
    <w:rsid w:val="00B663FD"/>
    <w:rsid w:val="00B66841"/>
    <w:rsid w:val="00B70C04"/>
    <w:rsid w:val="00B716B2"/>
    <w:rsid w:val="00B7347C"/>
    <w:rsid w:val="00B74C8C"/>
    <w:rsid w:val="00B76C16"/>
    <w:rsid w:val="00B82FF5"/>
    <w:rsid w:val="00B831D6"/>
    <w:rsid w:val="00B83E17"/>
    <w:rsid w:val="00B84183"/>
    <w:rsid w:val="00B8511F"/>
    <w:rsid w:val="00B90E4C"/>
    <w:rsid w:val="00B91FD1"/>
    <w:rsid w:val="00B9588F"/>
    <w:rsid w:val="00B96384"/>
    <w:rsid w:val="00BA2394"/>
    <w:rsid w:val="00BA3627"/>
    <w:rsid w:val="00BA641D"/>
    <w:rsid w:val="00BA716B"/>
    <w:rsid w:val="00BB04AB"/>
    <w:rsid w:val="00BB2D07"/>
    <w:rsid w:val="00BB3153"/>
    <w:rsid w:val="00BB331B"/>
    <w:rsid w:val="00BB5281"/>
    <w:rsid w:val="00BB5A46"/>
    <w:rsid w:val="00BC3D6F"/>
    <w:rsid w:val="00BC3EB3"/>
    <w:rsid w:val="00BC63C2"/>
    <w:rsid w:val="00BD02D1"/>
    <w:rsid w:val="00BD0B13"/>
    <w:rsid w:val="00BE3101"/>
    <w:rsid w:val="00BE70B8"/>
    <w:rsid w:val="00BE7EE2"/>
    <w:rsid w:val="00BF08A8"/>
    <w:rsid w:val="00BF1744"/>
    <w:rsid w:val="00BF21B6"/>
    <w:rsid w:val="00BF226B"/>
    <w:rsid w:val="00BF32D4"/>
    <w:rsid w:val="00BF4234"/>
    <w:rsid w:val="00BF4646"/>
    <w:rsid w:val="00BF7463"/>
    <w:rsid w:val="00BF7695"/>
    <w:rsid w:val="00BF7E70"/>
    <w:rsid w:val="00C00CEE"/>
    <w:rsid w:val="00C03546"/>
    <w:rsid w:val="00C06D80"/>
    <w:rsid w:val="00C06FD1"/>
    <w:rsid w:val="00C072E1"/>
    <w:rsid w:val="00C075D7"/>
    <w:rsid w:val="00C11C81"/>
    <w:rsid w:val="00C13F6C"/>
    <w:rsid w:val="00C17E06"/>
    <w:rsid w:val="00C206F6"/>
    <w:rsid w:val="00C20EDD"/>
    <w:rsid w:val="00C21A75"/>
    <w:rsid w:val="00C23C05"/>
    <w:rsid w:val="00C24AB2"/>
    <w:rsid w:val="00C24F70"/>
    <w:rsid w:val="00C252A2"/>
    <w:rsid w:val="00C25E9C"/>
    <w:rsid w:val="00C3262E"/>
    <w:rsid w:val="00C32D18"/>
    <w:rsid w:val="00C34EE8"/>
    <w:rsid w:val="00C35E41"/>
    <w:rsid w:val="00C366C3"/>
    <w:rsid w:val="00C37BCD"/>
    <w:rsid w:val="00C43689"/>
    <w:rsid w:val="00C4502B"/>
    <w:rsid w:val="00C471EF"/>
    <w:rsid w:val="00C47BA1"/>
    <w:rsid w:val="00C520A5"/>
    <w:rsid w:val="00C5291C"/>
    <w:rsid w:val="00C57975"/>
    <w:rsid w:val="00C61BA5"/>
    <w:rsid w:val="00C62A35"/>
    <w:rsid w:val="00C67DB5"/>
    <w:rsid w:val="00C7135C"/>
    <w:rsid w:val="00C71723"/>
    <w:rsid w:val="00C72DA4"/>
    <w:rsid w:val="00C73684"/>
    <w:rsid w:val="00C73A31"/>
    <w:rsid w:val="00C742CD"/>
    <w:rsid w:val="00C777BE"/>
    <w:rsid w:val="00C80065"/>
    <w:rsid w:val="00C82E90"/>
    <w:rsid w:val="00C85B78"/>
    <w:rsid w:val="00C87737"/>
    <w:rsid w:val="00C87EDD"/>
    <w:rsid w:val="00C910FE"/>
    <w:rsid w:val="00C9135A"/>
    <w:rsid w:val="00C93379"/>
    <w:rsid w:val="00CA123E"/>
    <w:rsid w:val="00CA3380"/>
    <w:rsid w:val="00CA521D"/>
    <w:rsid w:val="00CA5D49"/>
    <w:rsid w:val="00CA62F2"/>
    <w:rsid w:val="00CB07EE"/>
    <w:rsid w:val="00CB10E5"/>
    <w:rsid w:val="00CB1835"/>
    <w:rsid w:val="00CB18FD"/>
    <w:rsid w:val="00CB2717"/>
    <w:rsid w:val="00CB2A8F"/>
    <w:rsid w:val="00CB2C32"/>
    <w:rsid w:val="00CB4FE1"/>
    <w:rsid w:val="00CC075C"/>
    <w:rsid w:val="00CC08B8"/>
    <w:rsid w:val="00CC0ADB"/>
    <w:rsid w:val="00CC17EE"/>
    <w:rsid w:val="00CC39B9"/>
    <w:rsid w:val="00CC4222"/>
    <w:rsid w:val="00CC4B35"/>
    <w:rsid w:val="00CC71EE"/>
    <w:rsid w:val="00CD0629"/>
    <w:rsid w:val="00CD340F"/>
    <w:rsid w:val="00CD3A92"/>
    <w:rsid w:val="00CD3DBC"/>
    <w:rsid w:val="00CE0C8E"/>
    <w:rsid w:val="00CE0D27"/>
    <w:rsid w:val="00CE14B1"/>
    <w:rsid w:val="00CE24A2"/>
    <w:rsid w:val="00CE2A9C"/>
    <w:rsid w:val="00CE435F"/>
    <w:rsid w:val="00CE49CE"/>
    <w:rsid w:val="00CE52A1"/>
    <w:rsid w:val="00CE52E8"/>
    <w:rsid w:val="00CE5A6B"/>
    <w:rsid w:val="00CE5CB9"/>
    <w:rsid w:val="00CE6F8A"/>
    <w:rsid w:val="00CF01C3"/>
    <w:rsid w:val="00CF0331"/>
    <w:rsid w:val="00CF0ED0"/>
    <w:rsid w:val="00CF2B03"/>
    <w:rsid w:val="00CF3959"/>
    <w:rsid w:val="00CF6065"/>
    <w:rsid w:val="00CF6B8B"/>
    <w:rsid w:val="00CF6E8D"/>
    <w:rsid w:val="00CF7E19"/>
    <w:rsid w:val="00D01CF5"/>
    <w:rsid w:val="00D1252B"/>
    <w:rsid w:val="00D13394"/>
    <w:rsid w:val="00D145DA"/>
    <w:rsid w:val="00D1700D"/>
    <w:rsid w:val="00D22068"/>
    <w:rsid w:val="00D24750"/>
    <w:rsid w:val="00D25714"/>
    <w:rsid w:val="00D26160"/>
    <w:rsid w:val="00D2730B"/>
    <w:rsid w:val="00D27AA4"/>
    <w:rsid w:val="00D318E0"/>
    <w:rsid w:val="00D32BB1"/>
    <w:rsid w:val="00D3384D"/>
    <w:rsid w:val="00D33BD6"/>
    <w:rsid w:val="00D35F80"/>
    <w:rsid w:val="00D378A3"/>
    <w:rsid w:val="00D37F57"/>
    <w:rsid w:val="00D414D4"/>
    <w:rsid w:val="00D42E7C"/>
    <w:rsid w:val="00D4495E"/>
    <w:rsid w:val="00D44EBE"/>
    <w:rsid w:val="00D46310"/>
    <w:rsid w:val="00D471B8"/>
    <w:rsid w:val="00D50475"/>
    <w:rsid w:val="00D51FC8"/>
    <w:rsid w:val="00D5320D"/>
    <w:rsid w:val="00D53640"/>
    <w:rsid w:val="00D544B4"/>
    <w:rsid w:val="00D57797"/>
    <w:rsid w:val="00D57A1B"/>
    <w:rsid w:val="00D623E0"/>
    <w:rsid w:val="00D64475"/>
    <w:rsid w:val="00D716EA"/>
    <w:rsid w:val="00D7299A"/>
    <w:rsid w:val="00D74059"/>
    <w:rsid w:val="00D80C95"/>
    <w:rsid w:val="00D812FB"/>
    <w:rsid w:val="00D820FA"/>
    <w:rsid w:val="00D82509"/>
    <w:rsid w:val="00D82776"/>
    <w:rsid w:val="00D8369E"/>
    <w:rsid w:val="00D8472E"/>
    <w:rsid w:val="00D84892"/>
    <w:rsid w:val="00D84D7C"/>
    <w:rsid w:val="00D937A9"/>
    <w:rsid w:val="00D93BE7"/>
    <w:rsid w:val="00D93D78"/>
    <w:rsid w:val="00D93D8B"/>
    <w:rsid w:val="00D96667"/>
    <w:rsid w:val="00D9772D"/>
    <w:rsid w:val="00D97833"/>
    <w:rsid w:val="00DA6369"/>
    <w:rsid w:val="00DB2AE3"/>
    <w:rsid w:val="00DB48FE"/>
    <w:rsid w:val="00DC0727"/>
    <w:rsid w:val="00DC0D43"/>
    <w:rsid w:val="00DC12C6"/>
    <w:rsid w:val="00DC28E2"/>
    <w:rsid w:val="00DC2C2C"/>
    <w:rsid w:val="00DC325E"/>
    <w:rsid w:val="00DC47A9"/>
    <w:rsid w:val="00DC4BFD"/>
    <w:rsid w:val="00DC75A2"/>
    <w:rsid w:val="00DD3465"/>
    <w:rsid w:val="00DD3B82"/>
    <w:rsid w:val="00DD44E7"/>
    <w:rsid w:val="00DD4BB4"/>
    <w:rsid w:val="00DD5113"/>
    <w:rsid w:val="00DD5120"/>
    <w:rsid w:val="00DD7D2B"/>
    <w:rsid w:val="00DE099C"/>
    <w:rsid w:val="00DE114C"/>
    <w:rsid w:val="00DE13FD"/>
    <w:rsid w:val="00DE2067"/>
    <w:rsid w:val="00DE28CC"/>
    <w:rsid w:val="00DE2970"/>
    <w:rsid w:val="00DE337D"/>
    <w:rsid w:val="00DF001B"/>
    <w:rsid w:val="00DF0681"/>
    <w:rsid w:val="00DF4B3B"/>
    <w:rsid w:val="00DF4F26"/>
    <w:rsid w:val="00DF6BAD"/>
    <w:rsid w:val="00E004B1"/>
    <w:rsid w:val="00E005F2"/>
    <w:rsid w:val="00E028AC"/>
    <w:rsid w:val="00E02FE0"/>
    <w:rsid w:val="00E03014"/>
    <w:rsid w:val="00E04F26"/>
    <w:rsid w:val="00E05569"/>
    <w:rsid w:val="00E06030"/>
    <w:rsid w:val="00E07FF3"/>
    <w:rsid w:val="00E1082F"/>
    <w:rsid w:val="00E11E25"/>
    <w:rsid w:val="00E141C8"/>
    <w:rsid w:val="00E14350"/>
    <w:rsid w:val="00E14FCA"/>
    <w:rsid w:val="00E153DB"/>
    <w:rsid w:val="00E17124"/>
    <w:rsid w:val="00E252B8"/>
    <w:rsid w:val="00E27638"/>
    <w:rsid w:val="00E3273C"/>
    <w:rsid w:val="00E336D6"/>
    <w:rsid w:val="00E34434"/>
    <w:rsid w:val="00E34ACD"/>
    <w:rsid w:val="00E37A86"/>
    <w:rsid w:val="00E412EE"/>
    <w:rsid w:val="00E42E0D"/>
    <w:rsid w:val="00E45A92"/>
    <w:rsid w:val="00E46093"/>
    <w:rsid w:val="00E47011"/>
    <w:rsid w:val="00E50271"/>
    <w:rsid w:val="00E55DEA"/>
    <w:rsid w:val="00E56C98"/>
    <w:rsid w:val="00E574D9"/>
    <w:rsid w:val="00E578B4"/>
    <w:rsid w:val="00E60449"/>
    <w:rsid w:val="00E60451"/>
    <w:rsid w:val="00E627E2"/>
    <w:rsid w:val="00E651DD"/>
    <w:rsid w:val="00E6734D"/>
    <w:rsid w:val="00E6751B"/>
    <w:rsid w:val="00E7008F"/>
    <w:rsid w:val="00E73622"/>
    <w:rsid w:val="00E774CB"/>
    <w:rsid w:val="00E81A27"/>
    <w:rsid w:val="00E82A71"/>
    <w:rsid w:val="00E8360C"/>
    <w:rsid w:val="00E840CF"/>
    <w:rsid w:val="00E851C9"/>
    <w:rsid w:val="00E853C9"/>
    <w:rsid w:val="00E86854"/>
    <w:rsid w:val="00E86C2C"/>
    <w:rsid w:val="00E92BAE"/>
    <w:rsid w:val="00E95139"/>
    <w:rsid w:val="00EA03EF"/>
    <w:rsid w:val="00EA140A"/>
    <w:rsid w:val="00EA2331"/>
    <w:rsid w:val="00EA32C5"/>
    <w:rsid w:val="00EA3ACF"/>
    <w:rsid w:val="00EA3F26"/>
    <w:rsid w:val="00EA5F10"/>
    <w:rsid w:val="00EA66C1"/>
    <w:rsid w:val="00EB05D6"/>
    <w:rsid w:val="00EB35A5"/>
    <w:rsid w:val="00EB4714"/>
    <w:rsid w:val="00EB67F8"/>
    <w:rsid w:val="00EB7D37"/>
    <w:rsid w:val="00EC3356"/>
    <w:rsid w:val="00EC40B1"/>
    <w:rsid w:val="00EC5E42"/>
    <w:rsid w:val="00EC6DC5"/>
    <w:rsid w:val="00EC7A27"/>
    <w:rsid w:val="00ED000E"/>
    <w:rsid w:val="00ED0989"/>
    <w:rsid w:val="00ED2E6E"/>
    <w:rsid w:val="00ED32AA"/>
    <w:rsid w:val="00ED3571"/>
    <w:rsid w:val="00ED453C"/>
    <w:rsid w:val="00ED4968"/>
    <w:rsid w:val="00ED5E1E"/>
    <w:rsid w:val="00ED6045"/>
    <w:rsid w:val="00EE0B0B"/>
    <w:rsid w:val="00EE0C7D"/>
    <w:rsid w:val="00EE13B7"/>
    <w:rsid w:val="00EE2767"/>
    <w:rsid w:val="00EE2C2D"/>
    <w:rsid w:val="00EE79DE"/>
    <w:rsid w:val="00EF0573"/>
    <w:rsid w:val="00EF1A27"/>
    <w:rsid w:val="00EF69EF"/>
    <w:rsid w:val="00EF7F4E"/>
    <w:rsid w:val="00F00FDD"/>
    <w:rsid w:val="00F024A5"/>
    <w:rsid w:val="00F026F3"/>
    <w:rsid w:val="00F029C1"/>
    <w:rsid w:val="00F02D79"/>
    <w:rsid w:val="00F07477"/>
    <w:rsid w:val="00F10ACD"/>
    <w:rsid w:val="00F12CE5"/>
    <w:rsid w:val="00F131E1"/>
    <w:rsid w:val="00F13CE9"/>
    <w:rsid w:val="00F15075"/>
    <w:rsid w:val="00F163D6"/>
    <w:rsid w:val="00F2105C"/>
    <w:rsid w:val="00F21FD4"/>
    <w:rsid w:val="00F2340F"/>
    <w:rsid w:val="00F23676"/>
    <w:rsid w:val="00F25296"/>
    <w:rsid w:val="00F265B4"/>
    <w:rsid w:val="00F324FE"/>
    <w:rsid w:val="00F33C39"/>
    <w:rsid w:val="00F36379"/>
    <w:rsid w:val="00F42035"/>
    <w:rsid w:val="00F44A94"/>
    <w:rsid w:val="00F46DB9"/>
    <w:rsid w:val="00F470AD"/>
    <w:rsid w:val="00F52BE5"/>
    <w:rsid w:val="00F53C41"/>
    <w:rsid w:val="00F543D1"/>
    <w:rsid w:val="00F608C6"/>
    <w:rsid w:val="00F61A04"/>
    <w:rsid w:val="00F63BF9"/>
    <w:rsid w:val="00F64091"/>
    <w:rsid w:val="00F657AE"/>
    <w:rsid w:val="00F657CA"/>
    <w:rsid w:val="00F67748"/>
    <w:rsid w:val="00F74AD5"/>
    <w:rsid w:val="00F809F1"/>
    <w:rsid w:val="00F8102E"/>
    <w:rsid w:val="00F8228A"/>
    <w:rsid w:val="00F83679"/>
    <w:rsid w:val="00F842E7"/>
    <w:rsid w:val="00F86113"/>
    <w:rsid w:val="00F872A2"/>
    <w:rsid w:val="00F87CE9"/>
    <w:rsid w:val="00F90D8F"/>
    <w:rsid w:val="00F92002"/>
    <w:rsid w:val="00F920D7"/>
    <w:rsid w:val="00FA1BC1"/>
    <w:rsid w:val="00FA1E5A"/>
    <w:rsid w:val="00FA38AE"/>
    <w:rsid w:val="00FA6E75"/>
    <w:rsid w:val="00FB207F"/>
    <w:rsid w:val="00FB4EC8"/>
    <w:rsid w:val="00FB5598"/>
    <w:rsid w:val="00FB5FC2"/>
    <w:rsid w:val="00FB64B1"/>
    <w:rsid w:val="00FB65B2"/>
    <w:rsid w:val="00FB709F"/>
    <w:rsid w:val="00FC1799"/>
    <w:rsid w:val="00FC3541"/>
    <w:rsid w:val="00FC3D08"/>
    <w:rsid w:val="00FC53D3"/>
    <w:rsid w:val="00FC5B7E"/>
    <w:rsid w:val="00FC6A2A"/>
    <w:rsid w:val="00FC6DCF"/>
    <w:rsid w:val="00FD2382"/>
    <w:rsid w:val="00FD2A83"/>
    <w:rsid w:val="00FD42F1"/>
    <w:rsid w:val="00FD4A15"/>
    <w:rsid w:val="00FD7536"/>
    <w:rsid w:val="00FE21CC"/>
    <w:rsid w:val="00FE2F75"/>
    <w:rsid w:val="00FE3C8D"/>
    <w:rsid w:val="00FE46A0"/>
    <w:rsid w:val="00FE60E5"/>
    <w:rsid w:val="00FE74D9"/>
    <w:rsid w:val="00FF2B27"/>
    <w:rsid w:val="00FF7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v:stroke weight="0" endcap="round"/>
    </o:shapedefaults>
    <o:shapelayout v:ext="edit">
      <o:idmap v:ext="edit" data="2"/>
    </o:shapelayout>
  </w:shapeDefaults>
  <w:doNotEmbedSmartTags/>
  <w:decimalSymbol w:val=","/>
  <w:listSeparator w:val=";"/>
  <w14:docId w14:val="2F594D7B"/>
  <w15:docId w15:val="{AFA30268-5353-4132-A5F7-A9D50DD4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locked="1"/>
    <w:lsdException w:name="heading 1" w:locked="1" w:uiPriority="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1 ECL"/>
    <w:rsid w:val="00345DB0"/>
    <w:pPr>
      <w:spacing w:line="276" w:lineRule="auto"/>
      <w:jc w:val="both"/>
    </w:pPr>
    <w:rPr>
      <w:rFonts w:ascii="Arial" w:hAnsi="Arial"/>
      <w:szCs w:val="24"/>
      <w:lang w:eastAsia="en-US"/>
    </w:rPr>
  </w:style>
  <w:style w:type="paragraph" w:styleId="Ttulo1">
    <w:name w:val="heading 1"/>
    <w:aliases w:val="Título 01"/>
    <w:basedOn w:val="Ttulo"/>
    <w:next w:val="Normal"/>
    <w:link w:val="Ttulo1Char"/>
    <w:uiPriority w:val="1"/>
    <w:qFormat/>
    <w:locked/>
    <w:rsid w:val="00550070"/>
    <w:pPr>
      <w:widowControl w:val="0"/>
      <w:autoSpaceDE w:val="0"/>
      <w:autoSpaceDN w:val="0"/>
      <w:outlineLvl w:val="0"/>
    </w:pPr>
    <w:rPr>
      <w:rFonts w:eastAsia="Arial" w:cs="Arial"/>
      <w:bCs w:val="0"/>
      <w:lang w:val="pt-PT"/>
    </w:rPr>
  </w:style>
  <w:style w:type="paragraph" w:styleId="Ttulo2">
    <w:name w:val="heading 2"/>
    <w:basedOn w:val="Normal"/>
    <w:next w:val="Normal"/>
    <w:link w:val="Ttulo2Char"/>
    <w:unhideWhenUsed/>
    <w:qFormat/>
    <w:locked/>
    <w:rsid w:val="00A53A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semiHidden/>
    <w:unhideWhenUsed/>
    <w:qFormat/>
    <w:locked/>
    <w:rsid w:val="00752C19"/>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RECL">
    <w:name w:val="NR. ECL"/>
    <w:rsid w:val="004A6982"/>
    <w:pPr>
      <w:keepLines/>
      <w:spacing w:line="276" w:lineRule="auto"/>
      <w:jc w:val="center"/>
      <w:outlineLvl w:val="0"/>
    </w:pPr>
    <w:rPr>
      <w:rFonts w:ascii="Arial" w:eastAsia="Arial Unicode MS" w:hAnsi="Arial"/>
      <w:b/>
    </w:rPr>
  </w:style>
  <w:style w:type="paragraph" w:customStyle="1" w:styleId="Caption1">
    <w:name w:val="Caption 1"/>
    <w:pPr>
      <w:keepNext/>
      <w:spacing w:line="288" w:lineRule="auto"/>
      <w:jc w:val="center"/>
    </w:pPr>
    <w:rPr>
      <w:rFonts w:ascii="Cochin" w:eastAsia="Arial Unicode MS" w:hAnsi="Cochin"/>
      <w:color w:val="533E23"/>
      <w:sz w:val="26"/>
    </w:rPr>
  </w:style>
  <w:style w:type="paragraph" w:customStyle="1" w:styleId="Body2">
    <w:name w:val="Body 2"/>
    <w:pPr>
      <w:spacing w:before="20"/>
    </w:pPr>
    <w:rPr>
      <w:rFonts w:ascii="Cochin" w:eastAsia="Arial Unicode MS" w:hAnsi="Cochin"/>
      <w:color w:val="383333"/>
      <w:sz w:val="26"/>
    </w:rPr>
  </w:style>
  <w:style w:type="paragraph" w:customStyle="1" w:styleId="Body1">
    <w:name w:val="Body 1"/>
    <w:pPr>
      <w:spacing w:before="80" w:after="180" w:line="312" w:lineRule="auto"/>
    </w:pPr>
    <w:rPr>
      <w:rFonts w:ascii="Cochin" w:eastAsia="Arial Unicode MS" w:hAnsi="Cochin"/>
      <w:color w:val="383333"/>
      <w:sz w:val="26"/>
    </w:rPr>
  </w:style>
  <w:style w:type="paragraph" w:styleId="Cabealho">
    <w:name w:val="header"/>
    <w:basedOn w:val="Normal"/>
    <w:link w:val="CabealhoChar"/>
    <w:uiPriority w:val="99"/>
    <w:locked/>
    <w:rsid w:val="00156C19"/>
    <w:pPr>
      <w:tabs>
        <w:tab w:val="center" w:pos="4252"/>
        <w:tab w:val="right" w:pos="8504"/>
      </w:tabs>
    </w:pPr>
  </w:style>
  <w:style w:type="character" w:customStyle="1" w:styleId="CabealhoChar">
    <w:name w:val="Cabeçalho Char"/>
    <w:link w:val="Cabealho"/>
    <w:uiPriority w:val="99"/>
    <w:rsid w:val="00156C19"/>
    <w:rPr>
      <w:sz w:val="24"/>
      <w:szCs w:val="24"/>
      <w:lang w:val="en-US" w:eastAsia="en-US"/>
    </w:rPr>
  </w:style>
  <w:style w:type="paragraph" w:styleId="Rodap">
    <w:name w:val="footer"/>
    <w:basedOn w:val="Normal"/>
    <w:link w:val="RodapChar"/>
    <w:uiPriority w:val="99"/>
    <w:locked/>
    <w:rsid w:val="00156C19"/>
    <w:pPr>
      <w:tabs>
        <w:tab w:val="center" w:pos="4252"/>
        <w:tab w:val="right" w:pos="8504"/>
      </w:tabs>
    </w:pPr>
  </w:style>
  <w:style w:type="character" w:customStyle="1" w:styleId="RodapChar">
    <w:name w:val="Rodapé Char"/>
    <w:link w:val="Rodap"/>
    <w:uiPriority w:val="99"/>
    <w:rsid w:val="00156C19"/>
    <w:rPr>
      <w:sz w:val="24"/>
      <w:szCs w:val="24"/>
      <w:lang w:val="en-US" w:eastAsia="en-US"/>
    </w:rPr>
  </w:style>
  <w:style w:type="paragraph" w:styleId="Textodebalo">
    <w:name w:val="Balloon Text"/>
    <w:basedOn w:val="Normal"/>
    <w:link w:val="TextodebaloChar"/>
    <w:locked/>
    <w:rsid w:val="00873874"/>
    <w:rPr>
      <w:rFonts w:ascii="Tahoma" w:hAnsi="Tahoma" w:cs="Tahoma"/>
      <w:sz w:val="16"/>
      <w:szCs w:val="16"/>
    </w:rPr>
  </w:style>
  <w:style w:type="character" w:customStyle="1" w:styleId="TextodebaloChar">
    <w:name w:val="Texto de balão Char"/>
    <w:link w:val="Textodebalo"/>
    <w:rsid w:val="00873874"/>
    <w:rPr>
      <w:rFonts w:ascii="Tahoma" w:hAnsi="Tahoma" w:cs="Tahoma"/>
      <w:sz w:val="16"/>
      <w:szCs w:val="16"/>
      <w:lang w:val="en-US" w:eastAsia="en-US"/>
    </w:rPr>
  </w:style>
  <w:style w:type="table" w:styleId="Tabelacomgrade">
    <w:name w:val="Table Grid"/>
    <w:basedOn w:val="Tabelanormal"/>
    <w:uiPriority w:val="39"/>
    <w:locked/>
    <w:rsid w:val="00AC2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adeMdia2-nfase5">
    <w:name w:val="Medium Grid 2 Accent 5"/>
    <w:basedOn w:val="Tabelanormal"/>
    <w:uiPriority w:val="68"/>
    <w:rsid w:val="00AC2E2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adeMdia3-nfase1">
    <w:name w:val="Medium Grid 3 Accent 1"/>
    <w:basedOn w:val="Tabelanormal"/>
    <w:uiPriority w:val="69"/>
    <w:rsid w:val="00AC2E2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ombreamentoClaro-nfase3">
    <w:name w:val="Light Shading Accent 3"/>
    <w:basedOn w:val="Tabelanormal"/>
    <w:uiPriority w:val="60"/>
    <w:rsid w:val="009A599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mentoClaro-nfase4">
    <w:name w:val="Light Shading Accent 4"/>
    <w:basedOn w:val="Tabelanormal"/>
    <w:uiPriority w:val="60"/>
    <w:rsid w:val="009A599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elaclssica1">
    <w:name w:val="Table Classic 1"/>
    <w:basedOn w:val="Tabelanormal"/>
    <w:locked/>
    <w:rsid w:val="009A599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2ECL">
    <w:name w:val="T2 ECL"/>
    <w:next w:val="Unknown0"/>
    <w:rsid w:val="00DC75A2"/>
    <w:pPr>
      <w:keepNext/>
      <w:spacing w:line="276" w:lineRule="auto"/>
      <w:jc w:val="both"/>
      <w:outlineLvl w:val="1"/>
    </w:pPr>
    <w:rPr>
      <w:rFonts w:ascii="Arial" w:eastAsia="Arial Unicode MS" w:hAnsi="Arial"/>
    </w:rPr>
  </w:style>
  <w:style w:type="paragraph" w:customStyle="1" w:styleId="Ttulo31">
    <w:name w:val="Título 31"/>
    <w:next w:val="Unknown0"/>
    <w:rsid w:val="00E47011"/>
    <w:pPr>
      <w:tabs>
        <w:tab w:val="left" w:pos="1150"/>
      </w:tabs>
      <w:spacing w:before="180" w:line="288" w:lineRule="auto"/>
      <w:outlineLvl w:val="2"/>
    </w:pPr>
    <w:rPr>
      <w:rFonts w:ascii="Helvetica Light" w:eastAsia="Arial Unicode MS" w:hAnsi="Helvetica Light"/>
      <w:b/>
      <w:caps/>
      <w:color w:val="6C7472"/>
    </w:rPr>
  </w:style>
  <w:style w:type="paragraph" w:customStyle="1" w:styleId="Unknown0">
    <w:name w:val="Unknown 0"/>
    <w:semiHidden/>
    <w:rsid w:val="00E47011"/>
    <w:pPr>
      <w:spacing w:after="180" w:line="288" w:lineRule="auto"/>
    </w:pPr>
    <w:rPr>
      <w:rFonts w:ascii="Helvetica Light" w:eastAsia="Arial Unicode MS" w:hAnsi="Helvetica Light"/>
      <w:color w:val="000000"/>
      <w:sz w:val="24"/>
    </w:rPr>
  </w:style>
  <w:style w:type="paragraph" w:customStyle="1" w:styleId="Body3">
    <w:name w:val="Body 3"/>
    <w:rsid w:val="00E47011"/>
    <w:pPr>
      <w:tabs>
        <w:tab w:val="left" w:pos="1152"/>
        <w:tab w:val="center" w:pos="3600"/>
        <w:tab w:val="right" w:pos="7200"/>
      </w:tabs>
      <w:spacing w:line="288" w:lineRule="auto"/>
    </w:pPr>
    <w:rPr>
      <w:rFonts w:ascii="Helvetica Light" w:eastAsia="Arial Unicode MS" w:hAnsi="Helvetica Light"/>
      <w:color w:val="6C7472"/>
      <w:sz w:val="24"/>
    </w:rPr>
  </w:style>
  <w:style w:type="paragraph" w:styleId="Textodenotaderodap">
    <w:name w:val="footnote text"/>
    <w:basedOn w:val="Normal"/>
    <w:link w:val="TextodenotaderodapChar"/>
    <w:locked/>
    <w:rsid w:val="00E92BAE"/>
    <w:rPr>
      <w:szCs w:val="20"/>
    </w:rPr>
  </w:style>
  <w:style w:type="character" w:customStyle="1" w:styleId="TextodenotaderodapChar">
    <w:name w:val="Texto de nota de rodapé Char"/>
    <w:link w:val="Textodenotaderodap"/>
    <w:rsid w:val="00E92BAE"/>
    <w:rPr>
      <w:lang w:eastAsia="en-US"/>
    </w:rPr>
  </w:style>
  <w:style w:type="character" w:styleId="Refdenotaderodap">
    <w:name w:val="footnote reference"/>
    <w:locked/>
    <w:rsid w:val="00E92BAE"/>
    <w:rPr>
      <w:vertAlign w:val="superscript"/>
    </w:rPr>
  </w:style>
  <w:style w:type="character" w:styleId="Forte">
    <w:name w:val="Strong"/>
    <w:uiPriority w:val="22"/>
    <w:qFormat/>
    <w:locked/>
    <w:rsid w:val="0007004B"/>
    <w:rPr>
      <w:b/>
      <w:bCs/>
    </w:rPr>
  </w:style>
  <w:style w:type="paragraph" w:styleId="NormalWeb">
    <w:name w:val="Normal (Web)"/>
    <w:basedOn w:val="Normal"/>
    <w:uiPriority w:val="99"/>
    <w:locked/>
    <w:rsid w:val="002513C4"/>
    <w:pPr>
      <w:spacing w:before="100" w:beforeAutospacing="1" w:after="100" w:afterAutospacing="1"/>
    </w:pPr>
    <w:rPr>
      <w:lang w:eastAsia="pt-BR"/>
    </w:rPr>
  </w:style>
  <w:style w:type="table" w:styleId="Tabelacomgrade5">
    <w:name w:val="Table Grid 5"/>
    <w:basedOn w:val="Tabelanormal"/>
    <w:locked/>
    <w:rsid w:val="002513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Nmerodepgina">
    <w:name w:val="page number"/>
    <w:locked/>
    <w:rsid w:val="002513C4"/>
  </w:style>
  <w:style w:type="paragraph" w:styleId="PargrafodaLista">
    <w:name w:val="List Paragraph"/>
    <w:aliases w:val="OFICIO,List I Paragraph,Alpha,NORMAL,Segundo,Due date"/>
    <w:basedOn w:val="Normal"/>
    <w:link w:val="PargrafodaListaChar"/>
    <w:uiPriority w:val="1"/>
    <w:qFormat/>
    <w:rsid w:val="006E1E42"/>
    <w:pPr>
      <w:ind w:left="720"/>
      <w:contextualSpacing/>
    </w:pPr>
  </w:style>
  <w:style w:type="character" w:customStyle="1" w:styleId="Ttulo1Char">
    <w:name w:val="Título 1 Char"/>
    <w:aliases w:val="Título 01 Char"/>
    <w:basedOn w:val="Fontepargpadro"/>
    <w:link w:val="Ttulo1"/>
    <w:uiPriority w:val="1"/>
    <w:rsid w:val="00550070"/>
    <w:rPr>
      <w:rFonts w:ascii="Calibri" w:eastAsia="Arial" w:hAnsi="Calibri" w:cs="Arial"/>
      <w:b/>
      <w:sz w:val="24"/>
      <w:szCs w:val="24"/>
      <w:lang w:val="pt-PT" w:eastAsia="en-US"/>
    </w:rPr>
  </w:style>
  <w:style w:type="paragraph" w:styleId="Corpodetexto">
    <w:name w:val="Body Text"/>
    <w:basedOn w:val="Normal"/>
    <w:next w:val="Normal"/>
    <w:link w:val="CorpodetextoChar"/>
    <w:uiPriority w:val="1"/>
    <w:qFormat/>
    <w:locked/>
    <w:rsid w:val="00686369"/>
    <w:pPr>
      <w:widowControl w:val="0"/>
      <w:autoSpaceDE w:val="0"/>
      <w:autoSpaceDN w:val="0"/>
    </w:pPr>
    <w:rPr>
      <w:rFonts w:ascii="Calibri" w:eastAsia="Arial MT" w:hAnsi="Calibri" w:cs="Arial MT"/>
      <w:sz w:val="22"/>
      <w:lang w:val="pt-PT"/>
    </w:rPr>
  </w:style>
  <w:style w:type="character" w:customStyle="1" w:styleId="CorpodetextoChar">
    <w:name w:val="Corpo de texto Char"/>
    <w:basedOn w:val="Fontepargpadro"/>
    <w:link w:val="Corpodetexto"/>
    <w:uiPriority w:val="1"/>
    <w:rsid w:val="00686369"/>
    <w:rPr>
      <w:rFonts w:ascii="Calibri" w:eastAsia="Arial MT" w:hAnsi="Calibri" w:cs="Arial MT"/>
      <w:sz w:val="22"/>
      <w:szCs w:val="24"/>
      <w:lang w:val="pt-PT" w:eastAsia="en-US"/>
    </w:rPr>
  </w:style>
  <w:style w:type="paragraph" w:customStyle="1" w:styleId="paragraph">
    <w:name w:val="paragraph"/>
    <w:basedOn w:val="Normal"/>
    <w:rsid w:val="00EA32C5"/>
    <w:pPr>
      <w:spacing w:before="100" w:beforeAutospacing="1" w:after="100" w:afterAutospacing="1"/>
    </w:pPr>
    <w:rPr>
      <w:lang w:eastAsia="pt-BR"/>
    </w:rPr>
  </w:style>
  <w:style w:type="numbering" w:customStyle="1" w:styleId="Semlista1">
    <w:name w:val="Sem lista1"/>
    <w:next w:val="Semlista"/>
    <w:uiPriority w:val="99"/>
    <w:semiHidden/>
    <w:unhideWhenUsed/>
    <w:rsid w:val="00657D1D"/>
  </w:style>
  <w:style w:type="numbering" w:customStyle="1" w:styleId="Semlista11">
    <w:name w:val="Sem lista11"/>
    <w:next w:val="Semlista"/>
    <w:uiPriority w:val="99"/>
    <w:semiHidden/>
    <w:unhideWhenUsed/>
    <w:rsid w:val="00657D1D"/>
  </w:style>
  <w:style w:type="character" w:styleId="Hyperlink">
    <w:name w:val="Hyperlink"/>
    <w:uiPriority w:val="99"/>
    <w:locked/>
    <w:rsid w:val="00657D1D"/>
    <w:rPr>
      <w:color w:val="0000FF"/>
      <w:u w:val="single"/>
    </w:rPr>
  </w:style>
  <w:style w:type="character" w:styleId="HiperlinkVisitado">
    <w:name w:val="FollowedHyperlink"/>
    <w:basedOn w:val="Fontepargpadro"/>
    <w:semiHidden/>
    <w:unhideWhenUsed/>
    <w:locked/>
    <w:rsid w:val="00657D1D"/>
    <w:rPr>
      <w:color w:val="800080" w:themeColor="followedHyperlink"/>
      <w:u w:val="single"/>
    </w:rPr>
  </w:style>
  <w:style w:type="character" w:customStyle="1" w:styleId="PargrafodaListaChar">
    <w:name w:val="Parágrafo da Lista Char"/>
    <w:aliases w:val="OFICIO Char,List I Paragraph Char,Alpha Char,NORMAL Char,Segundo Char,Due date Char"/>
    <w:basedOn w:val="Fontepargpadro"/>
    <w:link w:val="PargrafodaLista"/>
    <w:uiPriority w:val="1"/>
    <w:qFormat/>
    <w:rsid w:val="00657D1D"/>
    <w:rPr>
      <w:sz w:val="24"/>
      <w:szCs w:val="24"/>
      <w:lang w:eastAsia="en-US"/>
    </w:rPr>
  </w:style>
  <w:style w:type="paragraph" w:styleId="Subttulo">
    <w:name w:val="Subtitle"/>
    <w:basedOn w:val="Normal"/>
    <w:next w:val="Normal"/>
    <w:link w:val="SubttuloChar"/>
    <w:locked/>
    <w:rsid w:val="00657D1D"/>
    <w:rPr>
      <w:rFonts w:ascii="Calibri" w:hAnsi="Calibri"/>
      <w:b/>
      <w:bCs/>
    </w:rPr>
  </w:style>
  <w:style w:type="character" w:customStyle="1" w:styleId="SubttuloChar">
    <w:name w:val="Subtítulo Char"/>
    <w:basedOn w:val="Fontepargpadro"/>
    <w:link w:val="Subttulo"/>
    <w:rsid w:val="00657D1D"/>
    <w:rPr>
      <w:rFonts w:ascii="Calibri" w:hAnsi="Calibri"/>
      <w:b/>
      <w:bCs/>
      <w:szCs w:val="24"/>
      <w:lang w:eastAsia="en-US"/>
    </w:rPr>
  </w:style>
  <w:style w:type="numbering" w:customStyle="1" w:styleId="Semlista111">
    <w:name w:val="Sem lista111"/>
    <w:next w:val="Semlista"/>
    <w:uiPriority w:val="99"/>
    <w:semiHidden/>
    <w:unhideWhenUsed/>
    <w:rsid w:val="00657D1D"/>
  </w:style>
  <w:style w:type="table" w:customStyle="1" w:styleId="TableNormal">
    <w:name w:val="Table Normal"/>
    <w:uiPriority w:val="2"/>
    <w:semiHidden/>
    <w:unhideWhenUsed/>
    <w:qFormat/>
    <w:rsid w:val="00657D1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657D1D"/>
    <w:pPr>
      <w:widowControl w:val="0"/>
      <w:autoSpaceDE w:val="0"/>
      <w:autoSpaceDN w:val="0"/>
      <w:spacing w:line="243" w:lineRule="exact"/>
      <w:ind w:left="107"/>
      <w:jc w:val="center"/>
    </w:pPr>
    <w:rPr>
      <w:rFonts w:ascii="Calibri Light" w:eastAsia="Calibri Light" w:hAnsi="Calibri Light" w:cs="Calibri Light"/>
      <w:szCs w:val="22"/>
      <w:lang w:val="pt-PT"/>
    </w:rPr>
  </w:style>
  <w:style w:type="paragraph" w:styleId="Ttulo">
    <w:name w:val="Title"/>
    <w:basedOn w:val="Subttulo"/>
    <w:next w:val="NRECL"/>
    <w:link w:val="TtuloChar"/>
    <w:locked/>
    <w:rsid w:val="00657D1D"/>
    <w:pPr>
      <w:jc w:val="center"/>
    </w:pPr>
    <w:rPr>
      <w:sz w:val="24"/>
    </w:rPr>
  </w:style>
  <w:style w:type="character" w:customStyle="1" w:styleId="TtuloChar">
    <w:name w:val="Título Char"/>
    <w:basedOn w:val="Fontepargpadro"/>
    <w:link w:val="Ttulo"/>
    <w:rsid w:val="00657D1D"/>
    <w:rPr>
      <w:rFonts w:ascii="Calibri" w:hAnsi="Calibri"/>
      <w:b/>
      <w:bCs/>
      <w:sz w:val="24"/>
      <w:szCs w:val="24"/>
      <w:lang w:eastAsia="en-US"/>
    </w:rPr>
  </w:style>
  <w:style w:type="numbering" w:customStyle="1" w:styleId="Semlista2">
    <w:name w:val="Sem lista2"/>
    <w:next w:val="Semlista"/>
    <w:uiPriority w:val="99"/>
    <w:semiHidden/>
    <w:unhideWhenUsed/>
    <w:rsid w:val="00657D1D"/>
  </w:style>
  <w:style w:type="table" w:customStyle="1" w:styleId="TableNormal1">
    <w:name w:val="Table Normal1"/>
    <w:uiPriority w:val="2"/>
    <w:semiHidden/>
    <w:unhideWhenUsed/>
    <w:qFormat/>
    <w:rsid w:val="00657D1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basedOn w:val="Fontepargpadro"/>
    <w:locked/>
    <w:rsid w:val="00657D1D"/>
    <w:rPr>
      <w:i/>
      <w:iCs/>
    </w:rPr>
  </w:style>
  <w:style w:type="character" w:customStyle="1" w:styleId="citation-0">
    <w:name w:val="citation-0"/>
    <w:basedOn w:val="Fontepargpadro"/>
    <w:rsid w:val="00657D1D"/>
  </w:style>
  <w:style w:type="paragraph" w:styleId="Textodenotadefim">
    <w:name w:val="endnote text"/>
    <w:basedOn w:val="Normal"/>
    <w:link w:val="TextodenotadefimChar"/>
    <w:semiHidden/>
    <w:unhideWhenUsed/>
    <w:locked/>
    <w:rsid w:val="00515D54"/>
    <w:rPr>
      <w:szCs w:val="20"/>
    </w:rPr>
  </w:style>
  <w:style w:type="character" w:customStyle="1" w:styleId="TextodenotadefimChar">
    <w:name w:val="Texto de nota de fim Char"/>
    <w:basedOn w:val="Fontepargpadro"/>
    <w:link w:val="Textodenotadefim"/>
    <w:semiHidden/>
    <w:rsid w:val="00515D54"/>
    <w:rPr>
      <w:lang w:eastAsia="en-US"/>
    </w:rPr>
  </w:style>
  <w:style w:type="character" w:styleId="Refdenotadefim">
    <w:name w:val="endnote reference"/>
    <w:basedOn w:val="Fontepargpadro"/>
    <w:semiHidden/>
    <w:unhideWhenUsed/>
    <w:locked/>
    <w:rsid w:val="00515D54"/>
    <w:rPr>
      <w:vertAlign w:val="superscript"/>
    </w:rPr>
  </w:style>
  <w:style w:type="character" w:customStyle="1" w:styleId="Ttulo2Char">
    <w:name w:val="Título 2 Char"/>
    <w:basedOn w:val="Fontepargpadro"/>
    <w:link w:val="Ttulo2"/>
    <w:rsid w:val="00A53ABD"/>
    <w:rPr>
      <w:rFonts w:asciiTheme="majorHAnsi" w:eastAsiaTheme="majorEastAsia" w:hAnsiTheme="majorHAnsi" w:cstheme="majorBidi"/>
      <w:color w:val="365F91" w:themeColor="accent1" w:themeShade="BF"/>
      <w:sz w:val="26"/>
      <w:szCs w:val="26"/>
      <w:lang w:eastAsia="en-US"/>
    </w:rPr>
  </w:style>
  <w:style w:type="character" w:customStyle="1" w:styleId="MenoPendente1">
    <w:name w:val="Menção Pendente1"/>
    <w:basedOn w:val="Fontepargpadro"/>
    <w:uiPriority w:val="99"/>
    <w:semiHidden/>
    <w:unhideWhenUsed/>
    <w:rsid w:val="00594EE2"/>
    <w:rPr>
      <w:color w:val="605E5C"/>
      <w:shd w:val="clear" w:color="auto" w:fill="E1DFDD"/>
    </w:rPr>
  </w:style>
  <w:style w:type="character" w:styleId="nfaseSutil">
    <w:name w:val="Subtle Emphasis"/>
    <w:basedOn w:val="Fontepargpadro"/>
    <w:uiPriority w:val="19"/>
    <w:rsid w:val="00E86C2C"/>
    <w:rPr>
      <w:i/>
      <w:iCs/>
      <w:color w:val="404040" w:themeColor="text1" w:themeTint="BF"/>
    </w:rPr>
  </w:style>
  <w:style w:type="paragraph" w:customStyle="1" w:styleId="Ttulo02">
    <w:name w:val="Título 02"/>
    <w:basedOn w:val="Ttulo2"/>
    <w:next w:val="Normal"/>
    <w:link w:val="Ttulo02Char"/>
    <w:qFormat/>
    <w:rsid w:val="00550070"/>
    <w:pPr>
      <w:spacing w:before="0"/>
    </w:pPr>
    <w:rPr>
      <w:rFonts w:ascii="Calibri" w:eastAsia="Arial MT" w:hAnsi="Calibri"/>
      <w:b/>
      <w:bCs/>
      <w:color w:val="auto"/>
      <w:sz w:val="22"/>
      <w:szCs w:val="20"/>
    </w:rPr>
  </w:style>
  <w:style w:type="character" w:customStyle="1" w:styleId="Ttulo02Char">
    <w:name w:val="Título 02 Char"/>
    <w:basedOn w:val="Fontepargpadro"/>
    <w:link w:val="Ttulo02"/>
    <w:rsid w:val="00550070"/>
    <w:rPr>
      <w:rFonts w:ascii="Calibri" w:eastAsia="Arial MT" w:hAnsi="Calibri" w:cstheme="majorBidi"/>
      <w:b/>
      <w:bCs/>
      <w:sz w:val="22"/>
      <w:lang w:eastAsia="en-US"/>
    </w:rPr>
  </w:style>
  <w:style w:type="paragraph" w:customStyle="1" w:styleId="Ttulo03">
    <w:name w:val="Título 03"/>
    <w:basedOn w:val="Ttulo3"/>
    <w:next w:val="Normal"/>
    <w:link w:val="Ttulo03Char"/>
    <w:qFormat/>
    <w:rsid w:val="00686369"/>
    <w:pPr>
      <w:spacing w:before="0"/>
    </w:pPr>
    <w:rPr>
      <w:rFonts w:ascii="Calibri" w:hAnsi="Calibri"/>
      <w:color w:val="auto"/>
      <w:sz w:val="22"/>
      <w:lang w:val="pt-PT"/>
    </w:rPr>
  </w:style>
  <w:style w:type="character" w:customStyle="1" w:styleId="Ttulo3Char">
    <w:name w:val="Título 3 Char"/>
    <w:basedOn w:val="Fontepargpadro"/>
    <w:link w:val="Ttulo3"/>
    <w:semiHidden/>
    <w:rsid w:val="00752C19"/>
    <w:rPr>
      <w:rFonts w:asciiTheme="majorHAnsi" w:eastAsiaTheme="majorEastAsia" w:hAnsiTheme="majorHAnsi" w:cstheme="majorBidi"/>
      <w:color w:val="243F60" w:themeColor="accent1" w:themeShade="7F"/>
      <w:sz w:val="24"/>
      <w:szCs w:val="24"/>
      <w:lang w:eastAsia="en-US"/>
    </w:rPr>
  </w:style>
  <w:style w:type="character" w:customStyle="1" w:styleId="Ttulo03Char">
    <w:name w:val="Título 03 Char"/>
    <w:basedOn w:val="Ttulo3Char"/>
    <w:link w:val="Ttulo03"/>
    <w:rsid w:val="00686369"/>
    <w:rPr>
      <w:rFonts w:ascii="Calibri" w:eastAsiaTheme="majorEastAsia" w:hAnsi="Calibri" w:cstheme="majorBidi"/>
      <w:color w:val="243F60" w:themeColor="accent1" w:themeShade="7F"/>
      <w:sz w:val="22"/>
      <w:szCs w:val="24"/>
      <w:lang w:val="pt-PT" w:eastAsia="en-US"/>
    </w:rPr>
  </w:style>
  <w:style w:type="character" w:styleId="Refdecomentrio">
    <w:name w:val="annotation reference"/>
    <w:basedOn w:val="Fontepargpadro"/>
    <w:semiHidden/>
    <w:unhideWhenUsed/>
    <w:locked/>
    <w:rsid w:val="00E07FF3"/>
    <w:rPr>
      <w:sz w:val="16"/>
      <w:szCs w:val="16"/>
    </w:rPr>
  </w:style>
  <w:style w:type="paragraph" w:styleId="Textodecomentrio">
    <w:name w:val="annotation text"/>
    <w:basedOn w:val="Normal"/>
    <w:link w:val="TextodecomentrioChar"/>
    <w:unhideWhenUsed/>
    <w:locked/>
    <w:rsid w:val="00E07FF3"/>
    <w:pPr>
      <w:spacing w:line="240" w:lineRule="auto"/>
    </w:pPr>
    <w:rPr>
      <w:szCs w:val="20"/>
    </w:rPr>
  </w:style>
  <w:style w:type="character" w:customStyle="1" w:styleId="TextodecomentrioChar">
    <w:name w:val="Texto de comentário Char"/>
    <w:basedOn w:val="Fontepargpadro"/>
    <w:link w:val="Textodecomentrio"/>
    <w:rsid w:val="00E07FF3"/>
    <w:rPr>
      <w:rFonts w:ascii="Arial" w:hAnsi="Arial"/>
      <w:lang w:eastAsia="en-US"/>
    </w:rPr>
  </w:style>
  <w:style w:type="paragraph" w:styleId="Assuntodocomentrio">
    <w:name w:val="annotation subject"/>
    <w:basedOn w:val="Textodecomentrio"/>
    <w:next w:val="Textodecomentrio"/>
    <w:link w:val="AssuntodocomentrioChar"/>
    <w:semiHidden/>
    <w:unhideWhenUsed/>
    <w:locked/>
    <w:rsid w:val="00E07FF3"/>
    <w:rPr>
      <w:b/>
      <w:bCs/>
    </w:rPr>
  </w:style>
  <w:style w:type="character" w:customStyle="1" w:styleId="AssuntodocomentrioChar">
    <w:name w:val="Assunto do comentário Char"/>
    <w:basedOn w:val="TextodecomentrioChar"/>
    <w:link w:val="Assuntodocomentrio"/>
    <w:semiHidden/>
    <w:rsid w:val="00E07FF3"/>
    <w:rPr>
      <w:rFonts w:ascii="Arial" w:hAnsi="Arial"/>
      <w:b/>
      <w:bCs/>
      <w:lang w:eastAsia="en-US"/>
    </w:rPr>
  </w:style>
  <w:style w:type="character" w:customStyle="1" w:styleId="MenoPendente2">
    <w:name w:val="Menção Pendente2"/>
    <w:basedOn w:val="Fontepargpadro"/>
    <w:uiPriority w:val="99"/>
    <w:semiHidden/>
    <w:unhideWhenUsed/>
    <w:rsid w:val="00936065"/>
    <w:rPr>
      <w:color w:val="605E5C"/>
      <w:shd w:val="clear" w:color="auto" w:fill="E1DFDD"/>
    </w:rPr>
  </w:style>
  <w:style w:type="paragraph" w:customStyle="1" w:styleId="Standard">
    <w:name w:val="Standard"/>
    <w:rsid w:val="00D51FC8"/>
    <w:pPr>
      <w:widowControl w:val="0"/>
      <w:suppressAutoHyphens/>
      <w:autoSpaceDN w:val="0"/>
      <w:textAlignment w:val="baseline"/>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4927">
      <w:bodyDiv w:val="1"/>
      <w:marLeft w:val="0"/>
      <w:marRight w:val="0"/>
      <w:marTop w:val="0"/>
      <w:marBottom w:val="0"/>
      <w:divBdr>
        <w:top w:val="none" w:sz="0" w:space="0" w:color="auto"/>
        <w:left w:val="none" w:sz="0" w:space="0" w:color="auto"/>
        <w:bottom w:val="none" w:sz="0" w:space="0" w:color="auto"/>
        <w:right w:val="none" w:sz="0" w:space="0" w:color="auto"/>
      </w:divBdr>
    </w:div>
    <w:div w:id="254944481">
      <w:bodyDiv w:val="1"/>
      <w:marLeft w:val="0"/>
      <w:marRight w:val="0"/>
      <w:marTop w:val="0"/>
      <w:marBottom w:val="0"/>
      <w:divBdr>
        <w:top w:val="none" w:sz="0" w:space="0" w:color="auto"/>
        <w:left w:val="none" w:sz="0" w:space="0" w:color="auto"/>
        <w:bottom w:val="none" w:sz="0" w:space="0" w:color="auto"/>
        <w:right w:val="none" w:sz="0" w:space="0" w:color="auto"/>
      </w:divBdr>
    </w:div>
    <w:div w:id="264851363">
      <w:bodyDiv w:val="1"/>
      <w:marLeft w:val="0"/>
      <w:marRight w:val="0"/>
      <w:marTop w:val="0"/>
      <w:marBottom w:val="0"/>
      <w:divBdr>
        <w:top w:val="none" w:sz="0" w:space="0" w:color="auto"/>
        <w:left w:val="none" w:sz="0" w:space="0" w:color="auto"/>
        <w:bottom w:val="none" w:sz="0" w:space="0" w:color="auto"/>
        <w:right w:val="none" w:sz="0" w:space="0" w:color="auto"/>
      </w:divBdr>
    </w:div>
    <w:div w:id="292060435">
      <w:bodyDiv w:val="1"/>
      <w:marLeft w:val="0"/>
      <w:marRight w:val="0"/>
      <w:marTop w:val="0"/>
      <w:marBottom w:val="0"/>
      <w:divBdr>
        <w:top w:val="none" w:sz="0" w:space="0" w:color="auto"/>
        <w:left w:val="none" w:sz="0" w:space="0" w:color="auto"/>
        <w:bottom w:val="none" w:sz="0" w:space="0" w:color="auto"/>
        <w:right w:val="none" w:sz="0" w:space="0" w:color="auto"/>
      </w:divBdr>
    </w:div>
    <w:div w:id="327712016">
      <w:bodyDiv w:val="1"/>
      <w:marLeft w:val="0"/>
      <w:marRight w:val="0"/>
      <w:marTop w:val="0"/>
      <w:marBottom w:val="0"/>
      <w:divBdr>
        <w:top w:val="none" w:sz="0" w:space="0" w:color="auto"/>
        <w:left w:val="none" w:sz="0" w:space="0" w:color="auto"/>
        <w:bottom w:val="none" w:sz="0" w:space="0" w:color="auto"/>
        <w:right w:val="none" w:sz="0" w:space="0" w:color="auto"/>
      </w:divBdr>
    </w:div>
    <w:div w:id="339283030">
      <w:bodyDiv w:val="1"/>
      <w:marLeft w:val="0"/>
      <w:marRight w:val="0"/>
      <w:marTop w:val="0"/>
      <w:marBottom w:val="0"/>
      <w:divBdr>
        <w:top w:val="none" w:sz="0" w:space="0" w:color="auto"/>
        <w:left w:val="none" w:sz="0" w:space="0" w:color="auto"/>
        <w:bottom w:val="none" w:sz="0" w:space="0" w:color="auto"/>
        <w:right w:val="none" w:sz="0" w:space="0" w:color="auto"/>
      </w:divBdr>
    </w:div>
    <w:div w:id="619727252">
      <w:bodyDiv w:val="1"/>
      <w:marLeft w:val="0"/>
      <w:marRight w:val="0"/>
      <w:marTop w:val="0"/>
      <w:marBottom w:val="0"/>
      <w:divBdr>
        <w:top w:val="none" w:sz="0" w:space="0" w:color="auto"/>
        <w:left w:val="none" w:sz="0" w:space="0" w:color="auto"/>
        <w:bottom w:val="none" w:sz="0" w:space="0" w:color="auto"/>
        <w:right w:val="none" w:sz="0" w:space="0" w:color="auto"/>
      </w:divBdr>
    </w:div>
    <w:div w:id="838421341">
      <w:bodyDiv w:val="1"/>
      <w:marLeft w:val="0"/>
      <w:marRight w:val="0"/>
      <w:marTop w:val="0"/>
      <w:marBottom w:val="0"/>
      <w:divBdr>
        <w:top w:val="none" w:sz="0" w:space="0" w:color="auto"/>
        <w:left w:val="none" w:sz="0" w:space="0" w:color="auto"/>
        <w:bottom w:val="none" w:sz="0" w:space="0" w:color="auto"/>
        <w:right w:val="none" w:sz="0" w:space="0" w:color="auto"/>
      </w:divBdr>
    </w:div>
    <w:div w:id="951403362">
      <w:bodyDiv w:val="1"/>
      <w:marLeft w:val="0"/>
      <w:marRight w:val="0"/>
      <w:marTop w:val="0"/>
      <w:marBottom w:val="0"/>
      <w:divBdr>
        <w:top w:val="none" w:sz="0" w:space="0" w:color="auto"/>
        <w:left w:val="none" w:sz="0" w:space="0" w:color="auto"/>
        <w:bottom w:val="none" w:sz="0" w:space="0" w:color="auto"/>
        <w:right w:val="none" w:sz="0" w:space="0" w:color="auto"/>
      </w:divBdr>
    </w:div>
    <w:div w:id="1042708221">
      <w:bodyDiv w:val="1"/>
      <w:marLeft w:val="0"/>
      <w:marRight w:val="0"/>
      <w:marTop w:val="0"/>
      <w:marBottom w:val="0"/>
      <w:divBdr>
        <w:top w:val="none" w:sz="0" w:space="0" w:color="auto"/>
        <w:left w:val="none" w:sz="0" w:space="0" w:color="auto"/>
        <w:bottom w:val="none" w:sz="0" w:space="0" w:color="auto"/>
        <w:right w:val="none" w:sz="0" w:space="0" w:color="auto"/>
      </w:divBdr>
    </w:div>
    <w:div w:id="1049454672">
      <w:bodyDiv w:val="1"/>
      <w:marLeft w:val="0"/>
      <w:marRight w:val="0"/>
      <w:marTop w:val="0"/>
      <w:marBottom w:val="0"/>
      <w:divBdr>
        <w:top w:val="none" w:sz="0" w:space="0" w:color="auto"/>
        <w:left w:val="none" w:sz="0" w:space="0" w:color="auto"/>
        <w:bottom w:val="none" w:sz="0" w:space="0" w:color="auto"/>
        <w:right w:val="none" w:sz="0" w:space="0" w:color="auto"/>
      </w:divBdr>
    </w:div>
    <w:div w:id="1160388280">
      <w:bodyDiv w:val="1"/>
      <w:marLeft w:val="0"/>
      <w:marRight w:val="0"/>
      <w:marTop w:val="0"/>
      <w:marBottom w:val="0"/>
      <w:divBdr>
        <w:top w:val="none" w:sz="0" w:space="0" w:color="auto"/>
        <w:left w:val="none" w:sz="0" w:space="0" w:color="auto"/>
        <w:bottom w:val="none" w:sz="0" w:space="0" w:color="auto"/>
        <w:right w:val="none" w:sz="0" w:space="0" w:color="auto"/>
      </w:divBdr>
    </w:div>
    <w:div w:id="1228808620">
      <w:bodyDiv w:val="1"/>
      <w:marLeft w:val="0"/>
      <w:marRight w:val="0"/>
      <w:marTop w:val="0"/>
      <w:marBottom w:val="0"/>
      <w:divBdr>
        <w:top w:val="none" w:sz="0" w:space="0" w:color="auto"/>
        <w:left w:val="none" w:sz="0" w:space="0" w:color="auto"/>
        <w:bottom w:val="none" w:sz="0" w:space="0" w:color="auto"/>
        <w:right w:val="none" w:sz="0" w:space="0" w:color="auto"/>
      </w:divBdr>
    </w:div>
    <w:div w:id="1283876817">
      <w:bodyDiv w:val="1"/>
      <w:marLeft w:val="0"/>
      <w:marRight w:val="0"/>
      <w:marTop w:val="0"/>
      <w:marBottom w:val="0"/>
      <w:divBdr>
        <w:top w:val="none" w:sz="0" w:space="0" w:color="auto"/>
        <w:left w:val="none" w:sz="0" w:space="0" w:color="auto"/>
        <w:bottom w:val="none" w:sz="0" w:space="0" w:color="auto"/>
        <w:right w:val="none" w:sz="0" w:space="0" w:color="auto"/>
      </w:divBdr>
    </w:div>
    <w:div w:id="1379938311">
      <w:bodyDiv w:val="1"/>
      <w:marLeft w:val="0"/>
      <w:marRight w:val="0"/>
      <w:marTop w:val="0"/>
      <w:marBottom w:val="0"/>
      <w:divBdr>
        <w:top w:val="none" w:sz="0" w:space="0" w:color="auto"/>
        <w:left w:val="none" w:sz="0" w:space="0" w:color="auto"/>
        <w:bottom w:val="none" w:sz="0" w:space="0" w:color="auto"/>
        <w:right w:val="none" w:sz="0" w:space="0" w:color="auto"/>
      </w:divBdr>
    </w:div>
    <w:div w:id="1424303019">
      <w:bodyDiv w:val="1"/>
      <w:marLeft w:val="0"/>
      <w:marRight w:val="0"/>
      <w:marTop w:val="0"/>
      <w:marBottom w:val="0"/>
      <w:divBdr>
        <w:top w:val="none" w:sz="0" w:space="0" w:color="auto"/>
        <w:left w:val="none" w:sz="0" w:space="0" w:color="auto"/>
        <w:bottom w:val="none" w:sz="0" w:space="0" w:color="auto"/>
        <w:right w:val="none" w:sz="0" w:space="0" w:color="auto"/>
      </w:divBdr>
    </w:div>
    <w:div w:id="1509714798">
      <w:bodyDiv w:val="1"/>
      <w:marLeft w:val="0"/>
      <w:marRight w:val="0"/>
      <w:marTop w:val="0"/>
      <w:marBottom w:val="0"/>
      <w:divBdr>
        <w:top w:val="none" w:sz="0" w:space="0" w:color="auto"/>
        <w:left w:val="none" w:sz="0" w:space="0" w:color="auto"/>
        <w:bottom w:val="none" w:sz="0" w:space="0" w:color="auto"/>
        <w:right w:val="none" w:sz="0" w:space="0" w:color="auto"/>
      </w:divBdr>
    </w:div>
    <w:div w:id="1609845701">
      <w:bodyDiv w:val="1"/>
      <w:marLeft w:val="0"/>
      <w:marRight w:val="0"/>
      <w:marTop w:val="0"/>
      <w:marBottom w:val="0"/>
      <w:divBdr>
        <w:top w:val="none" w:sz="0" w:space="0" w:color="auto"/>
        <w:left w:val="none" w:sz="0" w:space="0" w:color="auto"/>
        <w:bottom w:val="none" w:sz="0" w:space="0" w:color="auto"/>
        <w:right w:val="none" w:sz="0" w:space="0" w:color="auto"/>
      </w:divBdr>
    </w:div>
    <w:div w:id="1895311409">
      <w:bodyDiv w:val="1"/>
      <w:marLeft w:val="0"/>
      <w:marRight w:val="0"/>
      <w:marTop w:val="0"/>
      <w:marBottom w:val="0"/>
      <w:divBdr>
        <w:top w:val="none" w:sz="0" w:space="0" w:color="auto"/>
        <w:left w:val="none" w:sz="0" w:space="0" w:color="auto"/>
        <w:bottom w:val="none" w:sz="0" w:space="0" w:color="auto"/>
        <w:right w:val="none" w:sz="0" w:space="0" w:color="auto"/>
      </w:divBdr>
      <w:divsChild>
        <w:div w:id="670839548">
          <w:marLeft w:val="0"/>
          <w:marRight w:val="0"/>
          <w:marTop w:val="0"/>
          <w:marBottom w:val="0"/>
          <w:divBdr>
            <w:top w:val="none" w:sz="0" w:space="0" w:color="auto"/>
            <w:left w:val="none" w:sz="0" w:space="0" w:color="auto"/>
            <w:bottom w:val="none" w:sz="0" w:space="0" w:color="auto"/>
            <w:right w:val="none" w:sz="0" w:space="0" w:color="auto"/>
          </w:divBdr>
        </w:div>
        <w:div w:id="1716152070">
          <w:marLeft w:val="0"/>
          <w:marRight w:val="0"/>
          <w:marTop w:val="0"/>
          <w:marBottom w:val="0"/>
          <w:divBdr>
            <w:top w:val="none" w:sz="0" w:space="0" w:color="auto"/>
            <w:left w:val="none" w:sz="0" w:space="0" w:color="auto"/>
            <w:bottom w:val="none" w:sz="0" w:space="0" w:color="auto"/>
            <w:right w:val="none" w:sz="0" w:space="0" w:color="auto"/>
          </w:divBdr>
        </w:div>
        <w:div w:id="2024277801">
          <w:marLeft w:val="0"/>
          <w:marRight w:val="0"/>
          <w:marTop w:val="0"/>
          <w:marBottom w:val="0"/>
          <w:divBdr>
            <w:top w:val="none" w:sz="0" w:space="0" w:color="auto"/>
            <w:left w:val="none" w:sz="0" w:space="0" w:color="auto"/>
            <w:bottom w:val="none" w:sz="0" w:space="0" w:color="auto"/>
            <w:right w:val="none" w:sz="0" w:space="0" w:color="auto"/>
          </w:divBdr>
        </w:div>
        <w:div w:id="2061593070">
          <w:marLeft w:val="0"/>
          <w:marRight w:val="0"/>
          <w:marTop w:val="0"/>
          <w:marBottom w:val="0"/>
          <w:divBdr>
            <w:top w:val="none" w:sz="0" w:space="0" w:color="auto"/>
            <w:left w:val="none" w:sz="0" w:space="0" w:color="auto"/>
            <w:bottom w:val="none" w:sz="0" w:space="0" w:color="auto"/>
            <w:right w:val="none" w:sz="0" w:space="0" w:color="auto"/>
          </w:divBdr>
        </w:div>
        <w:div w:id="2072188926">
          <w:marLeft w:val="0"/>
          <w:marRight w:val="0"/>
          <w:marTop w:val="0"/>
          <w:marBottom w:val="0"/>
          <w:divBdr>
            <w:top w:val="none" w:sz="0" w:space="0" w:color="auto"/>
            <w:left w:val="none" w:sz="0" w:space="0" w:color="auto"/>
            <w:bottom w:val="none" w:sz="0" w:space="0" w:color="auto"/>
            <w:right w:val="none" w:sz="0" w:space="0" w:color="auto"/>
          </w:divBdr>
        </w:div>
      </w:divsChild>
    </w:div>
    <w:div w:id="2039774216">
      <w:bodyDiv w:val="1"/>
      <w:marLeft w:val="0"/>
      <w:marRight w:val="0"/>
      <w:marTop w:val="0"/>
      <w:marBottom w:val="0"/>
      <w:divBdr>
        <w:top w:val="none" w:sz="0" w:space="0" w:color="auto"/>
        <w:left w:val="none" w:sz="0" w:space="0" w:color="auto"/>
        <w:bottom w:val="none" w:sz="0" w:space="0" w:color="auto"/>
        <w:right w:val="none" w:sz="0" w:space="0" w:color="auto"/>
      </w:divBdr>
    </w:div>
    <w:div w:id="2056151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DCA03-42DF-43A6-879C-70894F44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1641</Words>
  <Characters>8865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Eduardo-SME</dc:creator>
  <cp:keywords/>
  <dc:description/>
  <cp:lastModifiedBy>Reinaldo Pompeo</cp:lastModifiedBy>
  <cp:revision>3</cp:revision>
  <cp:lastPrinted>2026-03-02T13:02:00Z</cp:lastPrinted>
  <dcterms:created xsi:type="dcterms:W3CDTF">2026-08-19T18:41:00Z</dcterms:created>
  <dcterms:modified xsi:type="dcterms:W3CDTF">2026-08-19T18:42:00Z</dcterms:modified>
</cp:coreProperties>
</file>